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9E312" w14:textId="76CA750B" w:rsidR="00E71F0D" w:rsidRDefault="00E71F0D" w:rsidP="00E71F0D">
      <w:pPr>
        <w:spacing w:line="276" w:lineRule="auto"/>
        <w:jc w:val="right"/>
        <w:rPr>
          <w:i/>
          <w:color w:val="000000"/>
        </w:rPr>
      </w:pPr>
      <w:r>
        <w:rPr>
          <w:rFonts w:eastAsia="Calibri"/>
          <w:i/>
        </w:rPr>
        <w:t>3 pirkimo dokumentų priedas</w:t>
      </w: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AF039A" w:rsidRDefault="00A10867" w:rsidP="00333420">
            <w:pPr>
              <w:jc w:val="both"/>
              <w:rPr>
                <w:b/>
                <w:bCs/>
                <w:kern w:val="2"/>
                <w:sz w:val="22"/>
                <w:szCs w:val="22"/>
              </w:rPr>
            </w:pPr>
            <w:r w:rsidRPr="00AF039A">
              <w:rPr>
                <w:b/>
                <w:bCs/>
                <w:kern w:val="2"/>
                <w:sz w:val="22"/>
                <w:szCs w:val="22"/>
              </w:rPr>
              <w:t>Sutarties pavadinimas</w:t>
            </w:r>
          </w:p>
        </w:tc>
        <w:tc>
          <w:tcPr>
            <w:tcW w:w="7655" w:type="dxa"/>
            <w:gridSpan w:val="3"/>
          </w:tcPr>
          <w:p w14:paraId="52FF540E" w14:textId="0395877F" w:rsidR="005A5832" w:rsidRPr="00AF039A" w:rsidRDefault="00114F99" w:rsidP="00EF3F1D">
            <w:pPr>
              <w:jc w:val="center"/>
              <w:rPr>
                <w:b/>
                <w:bCs/>
                <w:kern w:val="2"/>
                <w:sz w:val="22"/>
                <w:szCs w:val="22"/>
              </w:rPr>
            </w:pPr>
            <w:bookmarkStart w:id="0" w:name="_Hlk204345825"/>
            <w:bookmarkStart w:id="1" w:name="_Hlk162440857"/>
            <w:r>
              <w:t>Priemonės švarai (plovikliai, valikliai)</w:t>
            </w:r>
            <w:bookmarkEnd w:id="0"/>
            <w:bookmarkEnd w:id="1"/>
          </w:p>
        </w:tc>
      </w:tr>
      <w:tr w:rsidR="005A5832" w:rsidRPr="00333420" w14:paraId="23673EC9" w14:textId="77777777" w:rsidTr="00AF29A3">
        <w:tc>
          <w:tcPr>
            <w:tcW w:w="2552" w:type="dxa"/>
          </w:tcPr>
          <w:p w14:paraId="7DC54240" w14:textId="77777777" w:rsidR="005A5832" w:rsidRPr="00AF039A" w:rsidRDefault="00A10867" w:rsidP="00333420">
            <w:pPr>
              <w:jc w:val="both"/>
              <w:rPr>
                <w:b/>
                <w:bCs/>
                <w:kern w:val="2"/>
                <w:sz w:val="22"/>
                <w:szCs w:val="22"/>
              </w:rPr>
            </w:pPr>
            <w:r w:rsidRPr="00AF039A">
              <w:rPr>
                <w:b/>
                <w:bCs/>
                <w:kern w:val="2"/>
                <w:sz w:val="22"/>
                <w:szCs w:val="22"/>
              </w:rPr>
              <w:t>Sutarties data</w:t>
            </w:r>
          </w:p>
        </w:tc>
        <w:tc>
          <w:tcPr>
            <w:tcW w:w="3119" w:type="dxa"/>
          </w:tcPr>
          <w:p w14:paraId="138B9234" w14:textId="77777777" w:rsidR="005A5832" w:rsidRPr="00AF039A" w:rsidRDefault="00B750FC" w:rsidP="00333420">
            <w:pPr>
              <w:jc w:val="both"/>
              <w:rPr>
                <w:kern w:val="2"/>
                <w:sz w:val="22"/>
                <w:szCs w:val="22"/>
              </w:rPr>
            </w:pPr>
            <w:r w:rsidRPr="00AF039A">
              <w:rPr>
                <w:color w:val="4472C4"/>
                <w:kern w:val="2"/>
                <w:sz w:val="22"/>
                <w:szCs w:val="22"/>
              </w:rPr>
              <w:t>nurodyti</w:t>
            </w:r>
          </w:p>
        </w:tc>
        <w:tc>
          <w:tcPr>
            <w:tcW w:w="1984" w:type="dxa"/>
          </w:tcPr>
          <w:p w14:paraId="6C749F97" w14:textId="77777777" w:rsidR="005A5832" w:rsidRPr="00AF039A" w:rsidRDefault="00A10867" w:rsidP="00333420">
            <w:pPr>
              <w:jc w:val="both"/>
              <w:rPr>
                <w:b/>
                <w:bCs/>
                <w:kern w:val="2"/>
                <w:sz w:val="22"/>
                <w:szCs w:val="22"/>
              </w:rPr>
            </w:pPr>
            <w:r w:rsidRPr="00AF039A">
              <w:rPr>
                <w:b/>
                <w:bCs/>
                <w:kern w:val="2"/>
                <w:sz w:val="22"/>
                <w:szCs w:val="22"/>
              </w:rPr>
              <w:t>Sutarties numeris</w:t>
            </w:r>
          </w:p>
        </w:tc>
        <w:tc>
          <w:tcPr>
            <w:tcW w:w="2552" w:type="dxa"/>
          </w:tcPr>
          <w:p w14:paraId="511B67BB" w14:textId="77777777" w:rsidR="005A5832" w:rsidRPr="00AF039A" w:rsidRDefault="00B750FC" w:rsidP="00333420">
            <w:pPr>
              <w:jc w:val="both"/>
              <w:rPr>
                <w:kern w:val="2"/>
                <w:sz w:val="22"/>
                <w:szCs w:val="22"/>
              </w:rPr>
            </w:pPr>
            <w:r w:rsidRPr="00AF039A">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045F0C"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w:t>
              </w:r>
              <w:proofErr w:type="spellStart"/>
              <w:r w:rsidR="0011109B" w:rsidRPr="003C1D73">
                <w:rPr>
                  <w:rStyle w:val="Hyperlink"/>
                  <w:kern w:val="2"/>
                  <w:sz w:val="22"/>
                  <w:szCs w:val="22"/>
                  <w:lang w:val="en-US"/>
                </w:rPr>
                <w:t>santa.lt</w:t>
              </w:r>
              <w:proofErr w:type="spellEnd"/>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Pr="001079A1"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w:t>
            </w:r>
            <w:r w:rsidRPr="001079A1">
              <w:rPr>
                <w:color w:val="000000" w:themeColor="text1"/>
                <w:sz w:val="22"/>
                <w:szCs w:val="22"/>
              </w:rPr>
              <w:t xml:space="preserve">sutarties vykdymą atsakingas asmuo - </w:t>
            </w:r>
            <w:r w:rsidRPr="001079A1">
              <w:rPr>
                <w:color w:val="4472C4"/>
                <w:kern w:val="2"/>
                <w:sz w:val="22"/>
                <w:szCs w:val="22"/>
              </w:rPr>
              <w:t>nurodyti padalinį / skyrių, pareigas, vardą, pavardę, tel., el. paštą</w:t>
            </w:r>
          </w:p>
          <w:p w14:paraId="1682274A" w14:textId="77777777" w:rsidR="00BF3F15" w:rsidRPr="001079A1" w:rsidRDefault="00BF3F15" w:rsidP="00BF3F15">
            <w:pPr>
              <w:rPr>
                <w:color w:val="000000" w:themeColor="text1"/>
                <w:kern w:val="2"/>
                <w:sz w:val="10"/>
                <w:szCs w:val="10"/>
              </w:rPr>
            </w:pPr>
          </w:p>
          <w:p w14:paraId="1A29FCB4" w14:textId="77777777" w:rsidR="00BF3F15" w:rsidRDefault="00BF3F15" w:rsidP="00BF3F15">
            <w:pPr>
              <w:jc w:val="both"/>
            </w:pPr>
            <w:r w:rsidRPr="001079A1">
              <w:rPr>
                <w:color w:val="000000" w:themeColor="text1"/>
                <w:kern w:val="2"/>
                <w:sz w:val="22"/>
                <w:szCs w:val="22"/>
                <w14:ligatures w14:val="standardContextual"/>
              </w:rPr>
              <w:t xml:space="preserve">2.1.2.  Už prekių priėmimą atsakingas asmuo </w:t>
            </w:r>
            <w:r w:rsidRPr="001079A1">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1314922B" w:rsidR="005A5832" w:rsidRPr="0044279F" w:rsidRDefault="009512DD" w:rsidP="005850D7">
            <w:pPr>
              <w:jc w:val="both"/>
              <w:rPr>
                <w:color w:val="000000"/>
                <w:kern w:val="2"/>
                <w:sz w:val="22"/>
                <w:szCs w:val="22"/>
              </w:rPr>
            </w:pPr>
            <w:r w:rsidRPr="0044279F">
              <w:rPr>
                <w:kern w:val="2"/>
                <w:sz w:val="22"/>
                <w:szCs w:val="22"/>
              </w:rPr>
              <w:t xml:space="preserve">3.1.1. </w:t>
            </w:r>
            <w:r w:rsidR="00A10867" w:rsidRPr="0044279F">
              <w:rPr>
                <w:kern w:val="2"/>
                <w:sz w:val="22"/>
                <w:szCs w:val="22"/>
              </w:rPr>
              <w:t xml:space="preserve">Tiekėjas įsipareigoja Sutartyje numatytomis sąlygomis perduoti </w:t>
            </w:r>
            <w:r w:rsidR="0044279F" w:rsidRPr="0044279F">
              <w:rPr>
                <w:color w:val="000000"/>
                <w:kern w:val="2"/>
                <w:sz w:val="22"/>
                <w:szCs w:val="22"/>
              </w:rPr>
              <w:t xml:space="preserve">................. [įrašoma pagal pirkimo dalį] </w:t>
            </w:r>
            <w:r w:rsidR="00A10867" w:rsidRPr="0044279F">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sidRPr="0044279F">
              <w:rPr>
                <w:color w:val="000000"/>
                <w:kern w:val="2"/>
                <w:sz w:val="22"/>
                <w:szCs w:val="22"/>
              </w:rPr>
              <w:t xml:space="preserve">3.1.2. </w:t>
            </w:r>
            <w:r w:rsidR="00A10867" w:rsidRPr="0044279F">
              <w:rPr>
                <w:color w:val="000000"/>
                <w:kern w:val="2"/>
                <w:sz w:val="22"/>
                <w:szCs w:val="22"/>
              </w:rPr>
              <w:t xml:space="preserve">Išsamus Prekių aprašymas ir kiti reikalavimai tiekiamoms Prekėms nustatyti Sutarties priede Nr. </w:t>
            </w:r>
            <w:r w:rsidR="004E77D7" w:rsidRPr="0044279F">
              <w:rPr>
                <w:color w:val="000000"/>
                <w:kern w:val="2"/>
                <w:sz w:val="22"/>
                <w:szCs w:val="22"/>
              </w:rPr>
              <w:t>1</w:t>
            </w:r>
            <w:r w:rsidR="00A10867" w:rsidRPr="0044279F">
              <w:rPr>
                <w:color w:val="000000"/>
                <w:kern w:val="2"/>
                <w:sz w:val="22"/>
                <w:szCs w:val="22"/>
              </w:rPr>
              <w:t xml:space="preserve"> „Techninė specifikacija</w:t>
            </w:r>
            <w:r w:rsidR="00F830DF" w:rsidRPr="0044279F">
              <w:rPr>
                <w:color w:val="000000"/>
                <w:kern w:val="2"/>
                <w:sz w:val="22"/>
                <w:szCs w:val="22"/>
              </w:rPr>
              <w:t xml:space="preserve"> ir įkainiai</w:t>
            </w:r>
            <w:r w:rsidR="00A10867" w:rsidRPr="0044279F">
              <w:rPr>
                <w:color w:val="000000"/>
                <w:kern w:val="2"/>
                <w:sz w:val="22"/>
                <w:szCs w:val="22"/>
              </w:rPr>
              <w:t>“ (toliau – Techninė specifikacija)</w:t>
            </w:r>
            <w:r w:rsidR="00B412E9" w:rsidRPr="0044279F">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59FB342A" w:rsidR="005A5832" w:rsidRPr="00333420" w:rsidRDefault="00114F99" w:rsidP="007E59CB">
            <w:pPr>
              <w:jc w:val="both"/>
              <w:rPr>
                <w:kern w:val="2"/>
                <w:sz w:val="22"/>
                <w:szCs w:val="22"/>
              </w:rPr>
            </w:pPr>
            <w:r w:rsidRPr="00114F99">
              <w:rPr>
                <w:kern w:val="2"/>
                <w:sz w:val="22"/>
                <w:szCs w:val="22"/>
              </w:rPr>
              <w:t>„Priemonės švarai (plovikliai, valikliai), 11106“</w:t>
            </w:r>
            <w:r>
              <w:rPr>
                <w:kern w:val="2"/>
                <w:sz w:val="22"/>
                <w:szCs w:val="22"/>
              </w:rPr>
              <w:t>,</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F05CEA" w:rsidRDefault="00A10867" w:rsidP="00333420">
            <w:pPr>
              <w:jc w:val="center"/>
              <w:rPr>
                <w:b/>
                <w:bCs/>
                <w:kern w:val="2"/>
                <w:sz w:val="22"/>
                <w:szCs w:val="22"/>
              </w:rPr>
            </w:pPr>
            <w:r w:rsidRPr="00F05CEA">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F05CEA" w:rsidRDefault="00A10867" w:rsidP="00333420">
            <w:pPr>
              <w:rPr>
                <w:b/>
                <w:bCs/>
                <w:kern w:val="2"/>
                <w:sz w:val="22"/>
                <w:szCs w:val="22"/>
              </w:rPr>
            </w:pPr>
            <w:r w:rsidRPr="00F05CEA">
              <w:rPr>
                <w:b/>
                <w:bCs/>
                <w:kern w:val="2"/>
                <w:sz w:val="22"/>
                <w:szCs w:val="22"/>
              </w:rPr>
              <w:t>4.1. Prekių pristatymo terminai, kai Prekės pristatomos dalimis</w:t>
            </w:r>
          </w:p>
        </w:tc>
        <w:tc>
          <w:tcPr>
            <w:tcW w:w="7675" w:type="dxa"/>
            <w:gridSpan w:val="3"/>
          </w:tcPr>
          <w:p w14:paraId="7DD43EDC" w14:textId="1EDC35B5" w:rsidR="00D07C34" w:rsidRPr="00F05CEA" w:rsidRDefault="0044279F" w:rsidP="005850D7">
            <w:pPr>
              <w:jc w:val="both"/>
              <w:rPr>
                <w:color w:val="000000"/>
                <w:kern w:val="2"/>
                <w:sz w:val="22"/>
                <w:szCs w:val="22"/>
              </w:rPr>
            </w:pPr>
            <w:r w:rsidRPr="00F05CEA">
              <w:rPr>
                <w:kern w:val="2"/>
                <w:szCs w:val="24"/>
              </w:rPr>
              <w:t xml:space="preserve">Prekės pristatomos per 10 (dešimt) darbo dienų nuo užsakymo pateikimo dienos šiais adresais: Santariškių g. 2, Vilnius, Santariškių g. 7, Vilnius;  Santariškių g. 14, Vilnius; </w:t>
            </w:r>
            <w:r w:rsidR="00F05CEA" w:rsidRPr="00F05CEA">
              <w:rPr>
                <w:kern w:val="2"/>
                <w:szCs w:val="24"/>
              </w:rPr>
              <w:t xml:space="preserve">P. </w:t>
            </w:r>
            <w:r w:rsidRPr="00F05CEA">
              <w:rPr>
                <w:kern w:val="2"/>
                <w:szCs w:val="24"/>
              </w:rPr>
              <w:t>Baublio g. 5, Vilnius; Žalgirio g. 117, Vilnius, Vytauto g. 2, Druskininkai.</w:t>
            </w:r>
          </w:p>
          <w:p w14:paraId="4FC70B27" w14:textId="330FBD0C" w:rsidR="00D07C34" w:rsidRPr="00F05CEA" w:rsidRDefault="00D07C34" w:rsidP="005850D7">
            <w:pPr>
              <w:jc w:val="both"/>
              <w:rPr>
                <w:color w:val="000000"/>
                <w:kern w:val="2"/>
                <w:sz w:val="22"/>
                <w:szCs w:val="22"/>
              </w:rPr>
            </w:pP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759E4036" w:rsidR="005A5832" w:rsidRPr="00590385" w:rsidRDefault="0044279F" w:rsidP="005850D7">
            <w:pPr>
              <w:jc w:val="both"/>
              <w:rPr>
                <w:kern w:val="2"/>
                <w:sz w:val="22"/>
                <w:szCs w:val="22"/>
              </w:rPr>
            </w:pPr>
            <w:r w:rsidRPr="005F6A75">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ne </w:t>
            </w:r>
            <w:r w:rsidRPr="00374EA6">
              <w:rPr>
                <w:kern w:val="2"/>
                <w:szCs w:val="24"/>
              </w:rPr>
              <w:t>ilgiau nei 20 (dvidešimties</w:t>
            </w:r>
            <w:r w:rsidRPr="005F6A75">
              <w:rPr>
                <w:kern w:val="2"/>
                <w:szCs w:val="24"/>
              </w:rPr>
              <w:t>) darbo dienų laikotarpiui.</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14249414" w:rsidR="007A69A9" w:rsidRPr="000D7F49" w:rsidRDefault="00A10867" w:rsidP="005850D7">
            <w:pPr>
              <w:jc w:val="both"/>
              <w:rPr>
                <w:kern w:val="2"/>
                <w:sz w:val="22"/>
                <w:szCs w:val="22"/>
              </w:rPr>
            </w:pPr>
            <w:r w:rsidRPr="000D7F49">
              <w:rPr>
                <w:kern w:val="2"/>
                <w:sz w:val="22"/>
                <w:szCs w:val="22"/>
              </w:rPr>
              <w:t xml:space="preserve">Užsakymai teikiami Tiekėjo nurodytu elektroniniu </w:t>
            </w:r>
            <w:r w:rsidRPr="00902379">
              <w:rPr>
                <w:kern w:val="2"/>
                <w:sz w:val="22"/>
                <w:szCs w:val="22"/>
              </w:rPr>
              <w:t>paštu ir laikomi gautais po 24 (dvidešimt keturių valandų) nuo užsakymo pateikimo</w:t>
            </w:r>
            <w:r w:rsidR="00902379" w:rsidRPr="00902379">
              <w:rPr>
                <w:kern w:val="2"/>
                <w:sz w:val="22"/>
                <w:szCs w:val="22"/>
              </w:rPr>
              <w:t>.</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045F0C" w:rsidRDefault="00C53EE4" w:rsidP="00C53EE4">
            <w:pPr>
              <w:widowControl w:val="0"/>
              <w:tabs>
                <w:tab w:val="left" w:pos="284"/>
                <w:tab w:val="left" w:pos="567"/>
              </w:tabs>
              <w:ind w:right="30"/>
              <w:jc w:val="both"/>
              <w:rPr>
                <w:kern w:val="2"/>
                <w:sz w:val="22"/>
                <w:szCs w:val="22"/>
              </w:rPr>
            </w:pPr>
            <w:r w:rsidRPr="00575770">
              <w:rPr>
                <w:kern w:val="2"/>
                <w:sz w:val="22"/>
                <w:szCs w:val="22"/>
              </w:rPr>
              <w:t xml:space="preserve">4.5.1. Prekių perdavimo-priėmimo aktas ar kitas Prekių pristatymą patvirtinantis dokumentas (krovinio </w:t>
            </w:r>
            <w:r w:rsidRPr="00045F0C">
              <w:rPr>
                <w:kern w:val="2"/>
                <w:sz w:val="22"/>
                <w:szCs w:val="22"/>
              </w:rPr>
              <w:t>važtaraštis, sąskaita faktūra, pakavimo lapas).</w:t>
            </w:r>
          </w:p>
          <w:p w14:paraId="5E209E73" w14:textId="77777777" w:rsidR="00C53EE4" w:rsidRPr="00045F0C" w:rsidRDefault="00C53EE4" w:rsidP="00C53EE4">
            <w:pPr>
              <w:widowControl w:val="0"/>
              <w:tabs>
                <w:tab w:val="left" w:pos="284"/>
                <w:tab w:val="left" w:pos="567"/>
              </w:tabs>
              <w:ind w:right="30"/>
              <w:jc w:val="both"/>
              <w:rPr>
                <w:kern w:val="2"/>
                <w:sz w:val="22"/>
                <w:szCs w:val="22"/>
              </w:rPr>
            </w:pPr>
            <w:r w:rsidRPr="00045F0C">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2DC550FF" w:rsidR="00C53EE4" w:rsidRPr="00045F0C" w:rsidRDefault="00C53EE4" w:rsidP="00C53EE4">
            <w:pPr>
              <w:jc w:val="both"/>
              <w:rPr>
                <w:sz w:val="22"/>
                <w:szCs w:val="22"/>
              </w:rPr>
            </w:pPr>
            <w:r w:rsidRPr="00045F0C">
              <w:rPr>
                <w:sz w:val="22"/>
                <w:szCs w:val="22"/>
              </w:rPr>
              <w:t xml:space="preserve">4.5.3. Sutarties </w:t>
            </w:r>
            <w:r w:rsidR="00E9192E" w:rsidRPr="00045F0C">
              <w:rPr>
                <w:sz w:val="22"/>
                <w:szCs w:val="22"/>
              </w:rPr>
              <w:t>13.</w:t>
            </w:r>
            <w:r w:rsidR="00554E79" w:rsidRPr="00045F0C">
              <w:rPr>
                <w:sz w:val="22"/>
                <w:szCs w:val="22"/>
              </w:rPr>
              <w:t>1</w:t>
            </w:r>
            <w:r w:rsidRPr="00045F0C">
              <w:rPr>
                <w:sz w:val="22"/>
                <w:szCs w:val="22"/>
              </w:rPr>
              <w:t xml:space="preserve"> punkte nurodyti dokumentai.</w:t>
            </w:r>
          </w:p>
          <w:p w14:paraId="4AA8CB9D" w14:textId="77777777" w:rsidR="00C53EE4" w:rsidRPr="00E111B2" w:rsidRDefault="00C53EE4" w:rsidP="00C53EE4">
            <w:pPr>
              <w:jc w:val="both"/>
              <w:rPr>
                <w:sz w:val="22"/>
                <w:szCs w:val="22"/>
              </w:rPr>
            </w:pPr>
            <w:r w:rsidRPr="00045F0C">
              <w:rPr>
                <w:sz w:val="22"/>
                <w:szCs w:val="22"/>
              </w:rPr>
              <w:t>4.5.4.Techninėje specifikacijoje</w:t>
            </w:r>
            <w:bookmarkStart w:id="2" w:name="_GoBack"/>
            <w:bookmarkEnd w:id="2"/>
            <w:r w:rsidRPr="00E111B2">
              <w:rPr>
                <w:sz w:val="22"/>
                <w:szCs w:val="22"/>
              </w:rPr>
              <w:t xml:space="preserve"> reikalaujami dokumentai (jeigu taikoma).</w:t>
            </w:r>
          </w:p>
          <w:p w14:paraId="0DC9A733" w14:textId="5D574615" w:rsidR="00E111B2" w:rsidRPr="00575770" w:rsidRDefault="00D37472" w:rsidP="00E111B2">
            <w:pPr>
              <w:jc w:val="both"/>
              <w:rPr>
                <w:kern w:val="2"/>
                <w:sz w:val="22"/>
                <w:szCs w:val="22"/>
              </w:rPr>
            </w:pPr>
            <w:r w:rsidRPr="00E111B2">
              <w:rPr>
                <w:sz w:val="22"/>
                <w:szCs w:val="22"/>
              </w:rPr>
              <w:t xml:space="preserve">4.5.5. </w:t>
            </w:r>
            <w:r w:rsidR="00C53EE4" w:rsidRPr="00E111B2">
              <w:rPr>
                <w:kern w:val="2"/>
                <w:sz w:val="22"/>
                <w:szCs w:val="22"/>
              </w:rPr>
              <w:t>Tiekėjui nepateikus nurodytų dokumentų, laikoma, kad Prekės neatitinka Sutartyje nustatytų</w:t>
            </w:r>
            <w:r w:rsidR="00C53EE4" w:rsidRPr="00575770">
              <w:rPr>
                <w:kern w:val="2"/>
                <w:sz w:val="22"/>
                <w:szCs w:val="22"/>
              </w:rPr>
              <w:t xml:space="preserve">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77777777" w:rsidR="005A5832" w:rsidRDefault="00B32F2F" w:rsidP="00B32F2F">
            <w:pPr>
              <w:jc w:val="both"/>
              <w:rPr>
                <w:kern w:val="2"/>
                <w:sz w:val="22"/>
                <w:szCs w:val="22"/>
              </w:rPr>
            </w:pPr>
            <w:r w:rsidRPr="00B32F2F">
              <w:rPr>
                <w:kern w:val="2"/>
                <w:sz w:val="22"/>
                <w:szCs w:val="22"/>
              </w:rPr>
              <w:lastRenderedPageBreak/>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1C5AC2">
        <w:trPr>
          <w:trHeight w:val="2400"/>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EF3F1D" w:rsidRDefault="00F84045" w:rsidP="00F84045">
            <w:pPr>
              <w:rPr>
                <w:b/>
                <w:bCs/>
                <w:kern w:val="2"/>
                <w:sz w:val="22"/>
                <w:szCs w:val="22"/>
              </w:rPr>
            </w:pPr>
          </w:p>
        </w:tc>
        <w:tc>
          <w:tcPr>
            <w:tcW w:w="7675" w:type="dxa"/>
            <w:gridSpan w:val="3"/>
          </w:tcPr>
          <w:p w14:paraId="4B126A17" w14:textId="5535550A"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B969FB">
              <w:rPr>
                <w:sz w:val="22"/>
                <w:szCs w:val="22"/>
              </w:rPr>
              <w:t xml:space="preserve">viršija </w:t>
            </w:r>
            <w:r w:rsidR="00E111B2">
              <w:rPr>
                <w:sz w:val="22"/>
                <w:szCs w:val="22"/>
              </w:rPr>
              <w:t xml:space="preserve">10 </w:t>
            </w:r>
            <w:r w:rsidRPr="00B969FB">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5A6BEE" w:rsidRDefault="008D278C" w:rsidP="008D278C">
            <w:pPr>
              <w:pStyle w:val="ListParagraph"/>
              <w:ind w:left="56"/>
              <w:jc w:val="both"/>
              <w:rPr>
                <w:rFonts w:ascii="Times New Roman" w:hAnsi="Times New Roman"/>
                <w:sz w:val="22"/>
                <w:szCs w:val="22"/>
                <w:bdr w:val="none" w:sz="0" w:space="0" w:color="auto" w:frame="1"/>
                <w:lang w:val="lt-LT"/>
              </w:rPr>
            </w:pPr>
            <w:r w:rsidRPr="00EF3F1D">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 xml:space="preserve">Atlikdamos </w:t>
            </w:r>
            <w:r w:rsidRPr="005A6BEE">
              <w:rPr>
                <w:rFonts w:ascii="Times New Roman" w:hAnsi="Times New Roman"/>
                <w:sz w:val="22"/>
                <w:szCs w:val="22"/>
                <w:bdr w:val="none" w:sz="0" w:space="0" w:color="auto" w:frame="1"/>
                <w:lang w:val="lt-LT"/>
              </w:rPr>
              <w:t>Sutarties įkainių peržiūrą Šalys vadovaujasi Valstybės duomenų agentūros viešai Oficialiosios statistikos portale paskelbtais Rodiklių duomenų bazės duomenimis</w:t>
            </w:r>
            <w:r w:rsidR="00BE14B9" w:rsidRPr="005A6BEE">
              <w:rPr>
                <w:rFonts w:ascii="Times New Roman" w:hAnsi="Times New Roman"/>
                <w:sz w:val="22"/>
                <w:szCs w:val="22"/>
                <w:bdr w:val="none" w:sz="0" w:space="0" w:color="auto" w:frame="1"/>
                <w:lang w:val="lt-LT"/>
              </w:rPr>
              <w:t xml:space="preserve">. </w:t>
            </w:r>
            <w:r w:rsidRPr="005A6BEE">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5A6BEE" w:rsidRDefault="008D278C" w:rsidP="00BE14B9">
            <w:pPr>
              <w:pStyle w:val="ListParagraph"/>
              <w:ind w:left="56"/>
              <w:jc w:val="both"/>
              <w:rPr>
                <w:rFonts w:ascii="Times New Roman" w:hAnsi="Times New Roman"/>
                <w:sz w:val="22"/>
                <w:szCs w:val="22"/>
                <w:bdr w:val="none" w:sz="0" w:space="0" w:color="auto" w:frame="1"/>
                <w:lang w:val="lt-LT"/>
              </w:rPr>
            </w:pPr>
            <w:r w:rsidRPr="005A6BEE">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5A6BEE" w:rsidRDefault="00BE14B9" w:rsidP="00B753F9">
            <w:pPr>
              <w:pStyle w:val="ListParagraph"/>
              <w:ind w:left="56"/>
              <w:jc w:val="both"/>
              <w:rPr>
                <w:noProof/>
                <w:sz w:val="22"/>
                <w:szCs w:val="22"/>
                <w:bdr w:val="none" w:sz="0" w:space="0" w:color="auto" w:frame="1"/>
              </w:rPr>
            </w:pPr>
            <w:r w:rsidRPr="005A6BEE">
              <w:rPr>
                <w:rFonts w:ascii="Times New Roman" w:hAnsi="Times New Roman"/>
                <w:kern w:val="2"/>
                <w:sz w:val="22"/>
                <w:szCs w:val="22"/>
                <w:shd w:val="clear" w:color="auto" w:fill="FFFFFF"/>
              </w:rPr>
              <w:t xml:space="preserve">5.3.3.6 </w:t>
            </w:r>
            <w:proofErr w:type="spellStart"/>
            <w:r w:rsidRPr="005A6BEE">
              <w:rPr>
                <w:rFonts w:ascii="Times New Roman" w:hAnsi="Times New Roman"/>
                <w:kern w:val="2"/>
                <w:sz w:val="22"/>
                <w:szCs w:val="22"/>
                <w:shd w:val="clear" w:color="auto" w:fill="FFFFFF"/>
              </w:rPr>
              <w:t>Nauja</w:t>
            </w:r>
            <w:proofErr w:type="spellEnd"/>
            <w:r w:rsidRPr="005A6BEE">
              <w:rPr>
                <w:rFonts w:ascii="Times New Roman" w:hAnsi="Times New Roman"/>
                <w:kern w:val="2"/>
                <w:sz w:val="22"/>
                <w:szCs w:val="22"/>
                <w:shd w:val="clear" w:color="auto" w:fill="FFFFFF"/>
              </w:rPr>
              <w:t xml:space="preserve"> </w:t>
            </w:r>
            <w:r w:rsidRPr="005A6BEE">
              <w:rPr>
                <w:rFonts w:ascii="Times New Roman" w:hAnsi="Times New Roman"/>
                <w:noProof/>
                <w:kern w:val="2"/>
                <w:sz w:val="22"/>
                <w:szCs w:val="22"/>
                <w:shd w:val="clear" w:color="auto" w:fill="FFFFFF"/>
              </w:rPr>
              <w:t xml:space="preserve">Sutarties įkainiai apskaičiuojami </w:t>
            </w:r>
            <w:r w:rsidRPr="005A6BEE">
              <w:rPr>
                <w:rFonts w:ascii="Times New Roman" w:hAnsi="Times New Roman"/>
                <w:noProof/>
                <w:color w:val="000000"/>
                <w:kern w:val="2"/>
                <w:sz w:val="22"/>
                <w:szCs w:val="22"/>
                <w:shd w:val="clear" w:color="auto" w:fill="FFFFFF"/>
              </w:rPr>
              <w:t>pagal žemiau pateiktą formulę:</w:t>
            </w:r>
          </w:p>
          <w:p w14:paraId="0CD8D7C8" w14:textId="77777777" w:rsidR="00BE14B9" w:rsidRPr="005A6BEE" w:rsidRDefault="00045F0C"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5A6BEE">
              <w:rPr>
                <w:kern w:val="2"/>
                <w:sz w:val="22"/>
                <w:szCs w:val="22"/>
              </w:rPr>
              <w:t>, kur a – kaina / įkainis (Eur be PVM)) (jei peržiūra jau buvo atlikta, tai po paskutinio perskaičiavimo) </w:t>
            </w:r>
          </w:p>
          <w:p w14:paraId="75DADBCF" w14:textId="77777777" w:rsidR="00BE14B9" w:rsidRPr="00114F99" w:rsidRDefault="00BE14B9" w:rsidP="00BE14B9">
            <w:pPr>
              <w:jc w:val="both"/>
              <w:textAlignment w:val="baseline"/>
              <w:rPr>
                <w:kern w:val="2"/>
                <w:sz w:val="22"/>
                <w:szCs w:val="22"/>
              </w:rPr>
            </w:pPr>
            <w:r w:rsidRPr="00114F99">
              <w:rPr>
                <w:kern w:val="2"/>
                <w:sz w:val="22"/>
                <w:szCs w:val="22"/>
              </w:rPr>
              <w:t>a</w:t>
            </w:r>
            <w:r w:rsidRPr="00114F99">
              <w:rPr>
                <w:kern w:val="2"/>
                <w:sz w:val="22"/>
                <w:szCs w:val="22"/>
                <w:vertAlign w:val="subscript"/>
              </w:rPr>
              <w:t>1</w:t>
            </w:r>
            <w:r w:rsidRPr="00114F99">
              <w:rPr>
                <w:kern w:val="2"/>
                <w:sz w:val="22"/>
                <w:szCs w:val="22"/>
              </w:rPr>
              <w:t xml:space="preserve"> – perskaičiuota (pakeista) kaina / įkainis (Eur be PVM) </w:t>
            </w:r>
          </w:p>
          <w:p w14:paraId="682F9154" w14:textId="0F9C1ADE" w:rsidR="00BE14B9" w:rsidRPr="005A6BEE" w:rsidRDefault="00BE14B9" w:rsidP="00BE14B9">
            <w:pPr>
              <w:jc w:val="both"/>
              <w:textAlignment w:val="baseline"/>
              <w:rPr>
                <w:kern w:val="2"/>
                <w:sz w:val="22"/>
                <w:szCs w:val="22"/>
              </w:rPr>
            </w:pPr>
            <w:r w:rsidRPr="00114F99">
              <w:rPr>
                <w:kern w:val="2"/>
                <w:sz w:val="22"/>
                <w:szCs w:val="22"/>
              </w:rPr>
              <w:t xml:space="preserve">k – pagal vartotojų kainų indeksą </w:t>
            </w:r>
            <w:r w:rsidRPr="00114F99">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114F99" w:rsidRPr="00114F99">
                  <w:rPr>
                    <w:color w:val="4472C4" w:themeColor="accent1"/>
                    <w:sz w:val="22"/>
                    <w:szCs w:val="22"/>
                  </w:rPr>
                  <w:t>0561 TRUMPALAIKIO NAUDOJIMO NAMŲ ŪKIO PREKĖS</w:t>
                </w:r>
              </w:sdtContent>
            </w:sdt>
            <w:r w:rsidRPr="00114F99">
              <w:rPr>
                <w:sz w:val="22"/>
                <w:szCs w:val="22"/>
              </w:rPr>
              <w:t xml:space="preserve">) </w:t>
            </w:r>
            <w:r w:rsidRPr="00114F99">
              <w:rPr>
                <w:kern w:val="2"/>
                <w:sz w:val="22"/>
                <w:szCs w:val="22"/>
              </w:rPr>
              <w:t>apskaičiuotas Vartojimo prekių ir paslaugų kainų pokytis (padidėjimas arba sumažėjimas) (%). „k“ reikšmė</w:t>
            </w:r>
            <w:r w:rsidRPr="005A6BEE">
              <w:rPr>
                <w:kern w:val="2"/>
                <w:sz w:val="22"/>
                <w:szCs w:val="22"/>
              </w:rPr>
              <w:t xml:space="preserve"> skaičiuojama pagal formulę:</w:t>
            </w:r>
          </w:p>
          <w:p w14:paraId="03E72A8C" w14:textId="77777777" w:rsidR="00BE14B9" w:rsidRPr="005A6BEE"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5A6BEE">
              <w:rPr>
                <w:kern w:val="2"/>
                <w:sz w:val="22"/>
                <w:szCs w:val="22"/>
              </w:rPr>
              <w:t>, (proc.) kur</w:t>
            </w:r>
          </w:p>
          <w:p w14:paraId="5657E6F8" w14:textId="240F7346" w:rsidR="00BE14B9" w:rsidRPr="005A6BEE" w:rsidRDefault="00BE14B9" w:rsidP="00BE14B9">
            <w:pPr>
              <w:jc w:val="both"/>
              <w:textAlignment w:val="baseline"/>
              <w:rPr>
                <w:kern w:val="2"/>
                <w:sz w:val="22"/>
                <w:szCs w:val="22"/>
              </w:rPr>
            </w:pPr>
            <w:r w:rsidRPr="005A6BEE">
              <w:rPr>
                <w:noProof/>
                <w:kern w:val="2"/>
                <w:sz w:val="22"/>
                <w:szCs w:val="22"/>
              </w:rPr>
              <w:t>Ind</w:t>
            </w:r>
            <w:r w:rsidRPr="005A6BEE">
              <w:rPr>
                <w:noProof/>
                <w:kern w:val="2"/>
                <w:sz w:val="22"/>
                <w:szCs w:val="22"/>
                <w:vertAlign w:val="subscript"/>
              </w:rPr>
              <w:t>naujausias</w:t>
            </w:r>
            <w:r w:rsidRPr="005A6BEE">
              <w:rPr>
                <w:noProof/>
                <w:kern w:val="2"/>
                <w:sz w:val="22"/>
                <w:szCs w:val="22"/>
              </w:rPr>
              <w:t xml:space="preserve"> –</w:t>
            </w:r>
            <w:r w:rsidRPr="005A6BEE">
              <w:rPr>
                <w:kern w:val="2"/>
                <w:sz w:val="22"/>
                <w:szCs w:val="22"/>
              </w:rPr>
              <w:t xml:space="preserve"> kreipimosi dėl kainos / įkainių peržiūros išsiuntimo kitai šaliai dieną paskelbtas naujausias vartojimo prekių ir paslaugų indeksas </w:t>
            </w:r>
            <w:r w:rsidRPr="005A6BEE">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114F99">
                  <w:rPr>
                    <w:color w:val="4472C4" w:themeColor="accent1"/>
                    <w:sz w:val="22"/>
                    <w:szCs w:val="22"/>
                  </w:rPr>
                  <w:t>0561 TRUMPALAIKIO NAUDOJIMO NAMŲ ŪKIO PREKĖS</w:t>
                </w:r>
              </w:sdtContent>
            </w:sdt>
            <w:r w:rsidRPr="005A6BEE">
              <w:rPr>
                <w:sz w:val="22"/>
                <w:szCs w:val="22"/>
              </w:rPr>
              <w:t>)</w:t>
            </w:r>
            <w:r w:rsidRPr="005A6BEE">
              <w:rPr>
                <w:kern w:val="2"/>
                <w:sz w:val="22"/>
                <w:szCs w:val="22"/>
              </w:rPr>
              <w:t>.</w:t>
            </w:r>
          </w:p>
          <w:p w14:paraId="05449515" w14:textId="6E253301" w:rsidR="00BE14B9" w:rsidRDefault="00BE14B9" w:rsidP="00BE14B9">
            <w:pPr>
              <w:jc w:val="both"/>
              <w:rPr>
                <w:kern w:val="2"/>
                <w:sz w:val="22"/>
                <w:szCs w:val="22"/>
              </w:rPr>
            </w:pPr>
            <w:r w:rsidRPr="005A6BEE">
              <w:rPr>
                <w:noProof/>
                <w:kern w:val="2"/>
                <w:sz w:val="22"/>
                <w:szCs w:val="22"/>
              </w:rPr>
              <w:lastRenderedPageBreak/>
              <w:t>Ind</w:t>
            </w:r>
            <w:r w:rsidRPr="005A6BEE">
              <w:rPr>
                <w:noProof/>
                <w:kern w:val="2"/>
                <w:sz w:val="22"/>
                <w:szCs w:val="22"/>
                <w:vertAlign w:val="subscript"/>
              </w:rPr>
              <w:t>pradžia</w:t>
            </w:r>
            <w:r w:rsidRPr="005A6BEE">
              <w:rPr>
                <w:noProof/>
                <w:kern w:val="2"/>
                <w:sz w:val="22"/>
                <w:szCs w:val="22"/>
              </w:rPr>
              <w:t xml:space="preserve"> – laikotarpio</w:t>
            </w:r>
            <w:r w:rsidRPr="005A6BEE">
              <w:rPr>
                <w:kern w:val="2"/>
                <w:sz w:val="22"/>
                <w:szCs w:val="22"/>
              </w:rPr>
              <w:t xml:space="preserve"> pradžios</w:t>
            </w:r>
            <w:r w:rsidRPr="00624BE1">
              <w:rPr>
                <w:kern w:val="2"/>
                <w:sz w:val="22"/>
                <w:szCs w:val="22"/>
              </w:rPr>
              <w:t xml:space="preserve">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114F99">
                  <w:rPr>
                    <w:color w:val="4472C4" w:themeColor="accent1"/>
                    <w:sz w:val="22"/>
                    <w:szCs w:val="22"/>
                  </w:rPr>
                  <w:t>0561 TRUMPALAIKIO NAUDOJIMO NAMŲ ŪKIO PREKĖS</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64D948A1" w14:textId="77777777" w:rsidR="00F04A80" w:rsidRPr="001079A1" w:rsidRDefault="00F04A80" w:rsidP="00F04A80">
            <w:pPr>
              <w:rPr>
                <w:kern w:val="2"/>
                <w:sz w:val="22"/>
                <w:szCs w:val="22"/>
              </w:rPr>
            </w:pPr>
            <w:r w:rsidRPr="001079A1">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061D560F" w14:textId="7EC427A5" w:rsidR="005A5832" w:rsidRPr="00333420" w:rsidRDefault="00F04A80" w:rsidP="00F04A80">
            <w:pPr>
              <w:jc w:val="both"/>
              <w:rPr>
                <w:kern w:val="2"/>
                <w:sz w:val="22"/>
                <w:szCs w:val="22"/>
              </w:rPr>
            </w:pPr>
            <w:r w:rsidRPr="001079A1">
              <w:rPr>
                <w:kern w:val="2"/>
                <w:sz w:val="22"/>
                <w:szCs w:val="22"/>
                <w:lang w:val="en-US"/>
              </w:rPr>
              <w:t>U</w:t>
            </w:r>
            <w:r w:rsidRPr="001079A1">
              <w:rPr>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lastRenderedPageBreak/>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Pr="001079A1" w:rsidRDefault="00A10867" w:rsidP="00333420">
            <w:pPr>
              <w:rPr>
                <w:b/>
                <w:bCs/>
                <w:kern w:val="2"/>
                <w:sz w:val="22"/>
                <w:szCs w:val="22"/>
              </w:rPr>
            </w:pPr>
            <w:r w:rsidRPr="001079A1">
              <w:rPr>
                <w:b/>
                <w:bCs/>
                <w:kern w:val="2"/>
                <w:sz w:val="22"/>
                <w:szCs w:val="22"/>
              </w:rPr>
              <w:t>6.1. Garantinis terminas</w:t>
            </w:r>
          </w:p>
          <w:p w14:paraId="14A88939" w14:textId="7285AB49" w:rsidR="00694EED" w:rsidRPr="001079A1" w:rsidRDefault="00694EED" w:rsidP="00333420">
            <w:pPr>
              <w:rPr>
                <w:b/>
                <w:bCs/>
                <w:kern w:val="2"/>
                <w:sz w:val="22"/>
                <w:szCs w:val="22"/>
              </w:rPr>
            </w:pPr>
          </w:p>
        </w:tc>
        <w:tc>
          <w:tcPr>
            <w:tcW w:w="7675" w:type="dxa"/>
            <w:gridSpan w:val="3"/>
            <w:shd w:val="clear" w:color="auto" w:fill="auto"/>
          </w:tcPr>
          <w:p w14:paraId="20A50668" w14:textId="481D722F" w:rsidR="001823FF" w:rsidRPr="001079A1" w:rsidRDefault="0044279F" w:rsidP="006C3631">
            <w:pPr>
              <w:jc w:val="both"/>
              <w:rPr>
                <w:kern w:val="2"/>
                <w:sz w:val="22"/>
                <w:szCs w:val="22"/>
              </w:rPr>
            </w:pPr>
            <w:r w:rsidRPr="00AC01BE">
              <w:rPr>
                <w:szCs w:val="24"/>
              </w:rPr>
              <w:t>Prekėms nustatomas Tiekėjo pasiūlytas arba Prekių gamintojo taikomas Garantinis terminas, tačiau bet kokiu atveju ne trumpesnis kaip</w:t>
            </w:r>
            <w:r w:rsidRPr="00AC01BE">
              <w:rPr>
                <w:rFonts w:eastAsia="Calibri"/>
                <w:color w:val="000000"/>
                <w:w w:val="105"/>
                <w:szCs w:val="24"/>
              </w:rPr>
              <w:t xml:space="preserve"> </w:t>
            </w:r>
            <w:r w:rsidRPr="00AC01BE">
              <w:rPr>
                <w:rFonts w:eastAsia="Calibri"/>
                <w:color w:val="000000"/>
                <w:spacing w:val="-3"/>
                <w:w w:val="105"/>
                <w:szCs w:val="24"/>
              </w:rPr>
              <w:t>12 (dvylika) mėnesių</w:t>
            </w:r>
            <w:r w:rsidRPr="00AC01BE">
              <w:rPr>
                <w:szCs w:val="24"/>
              </w:rPr>
              <w:t>. Garantinis terminas, skaičiuojamas nuo Prekių perdavimo–priėmimo akto ar Sąskaitos (kai Prekių perdavimo–priėmimo aktas nėra pasirašomas) pasirašymo dienos</w:t>
            </w:r>
          </w:p>
        </w:tc>
      </w:tr>
      <w:tr w:rsidR="00E464E7" w:rsidRPr="00333420" w14:paraId="2DB7FDF0" w14:textId="77777777" w:rsidTr="00F311A0">
        <w:trPr>
          <w:trHeight w:val="300"/>
        </w:trPr>
        <w:tc>
          <w:tcPr>
            <w:tcW w:w="2532" w:type="dxa"/>
          </w:tcPr>
          <w:p w14:paraId="1BA28914" w14:textId="77777777" w:rsidR="00E464E7" w:rsidRPr="001079A1" w:rsidRDefault="00E464E7" w:rsidP="00E464E7">
            <w:pPr>
              <w:rPr>
                <w:b/>
                <w:bCs/>
                <w:kern w:val="2"/>
                <w:sz w:val="22"/>
                <w:szCs w:val="22"/>
              </w:rPr>
            </w:pPr>
            <w:r w:rsidRPr="001079A1">
              <w:rPr>
                <w:b/>
                <w:bCs/>
                <w:kern w:val="2"/>
                <w:sz w:val="22"/>
                <w:szCs w:val="22"/>
              </w:rPr>
              <w:t>6.2. Garantinė priežiūra</w:t>
            </w:r>
          </w:p>
        </w:tc>
        <w:tc>
          <w:tcPr>
            <w:tcW w:w="7675" w:type="dxa"/>
            <w:gridSpan w:val="3"/>
          </w:tcPr>
          <w:p w14:paraId="7D8FA635" w14:textId="03D9FC9E" w:rsidR="006C3631" w:rsidRPr="001079A1" w:rsidRDefault="006C3631" w:rsidP="00E464E7">
            <w:pPr>
              <w:jc w:val="both"/>
              <w:rPr>
                <w:sz w:val="22"/>
                <w:szCs w:val="22"/>
              </w:rPr>
            </w:pPr>
            <w:r w:rsidRPr="001079A1">
              <w:rPr>
                <w:sz w:val="22"/>
                <w:szCs w:val="22"/>
              </w:rPr>
              <w:t>Prekių trūkumų nustatymo bei šalinimo tvarka nustatyta Bendrųjų sąlygų 7 skyriuje.</w:t>
            </w:r>
          </w:p>
          <w:p w14:paraId="45717C3D" w14:textId="33D7EC43" w:rsidR="00E464E7" w:rsidRPr="001079A1" w:rsidRDefault="00E464E7" w:rsidP="00E464E7">
            <w:pPr>
              <w:jc w:val="both"/>
              <w:rPr>
                <w:kern w:val="2"/>
                <w:sz w:val="22"/>
                <w:szCs w:val="22"/>
              </w:rPr>
            </w:pPr>
            <w:r w:rsidRPr="001079A1">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EF3F1D" w:rsidRDefault="00E97CEC" w:rsidP="00E97CEC">
            <w:pPr>
              <w:jc w:val="both"/>
              <w:rPr>
                <w:color w:val="000000"/>
                <w:kern w:val="2"/>
                <w:sz w:val="22"/>
                <w:szCs w:val="22"/>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EF3F1D">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w:t>
            </w:r>
            <w:r w:rsidR="00786923" w:rsidRPr="000E4B10">
              <w:rPr>
                <w:b/>
                <w:bCs/>
                <w:kern w:val="2"/>
                <w:sz w:val="22"/>
                <w:szCs w:val="22"/>
              </w:rPr>
              <w:lastRenderedPageBreak/>
              <w:t>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lastRenderedPageBreak/>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EF3F1D">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EF3F1D" w:rsidRDefault="000E0314" w:rsidP="000E0314">
            <w:pPr>
              <w:jc w:val="both"/>
              <w:rPr>
                <w:b/>
                <w:bCs/>
                <w:kern w:val="2"/>
                <w:sz w:val="22"/>
                <w:szCs w:val="22"/>
              </w:rPr>
            </w:pPr>
            <w:r w:rsidRPr="00EF3F1D">
              <w:rPr>
                <w:b/>
                <w:bCs/>
                <w:kern w:val="2"/>
                <w:sz w:val="22"/>
                <w:szCs w:val="22"/>
              </w:rPr>
              <w:t>9.</w:t>
            </w:r>
            <w:r w:rsidRPr="00EF3F1D">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74F2C7AC" w:rsidR="000E0314" w:rsidRPr="00166505" w:rsidRDefault="000E0314">
            <w:pPr>
              <w:jc w:val="both"/>
              <w:rPr>
                <w:color w:val="4472C4"/>
                <w:kern w:val="2"/>
                <w:sz w:val="22"/>
                <w:szCs w:val="22"/>
                <w:highlight w:val="yellow"/>
              </w:rPr>
            </w:pPr>
            <w:r>
              <w:t xml:space="preserve"> </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D07C34">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lastRenderedPageBreak/>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0E0314">
            <w:pPr>
              <w:rPr>
                <w:kern w:val="2"/>
                <w:sz w:val="22"/>
                <w:szCs w:val="22"/>
                <w:highlight w:val="yellow"/>
              </w:rPr>
            </w:pPr>
            <w:r w:rsidRPr="004D4FC5">
              <w:rPr>
                <w:kern w:val="2"/>
                <w:sz w:val="22"/>
                <w:szCs w:val="22"/>
              </w:rPr>
              <w:t>10.1.8. Bendrųjų sąlygų nuostatų dėl Sutarties vykdymui pasitelkiamų naujų subtiekėjų ir (ar specialistų) / esamų subtiekėjų ir (ar) specialistų keitimo, laikymasis.</w:t>
            </w:r>
          </w:p>
        </w:tc>
      </w:tr>
      <w:tr w:rsidR="000E0314" w:rsidRPr="00333420" w14:paraId="0BAAD1AB" w14:textId="714B3441" w:rsidTr="00D07C34">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501C33" w:rsidRDefault="000E0314" w:rsidP="000E0314">
            <w:pPr>
              <w:jc w:val="both"/>
              <w:rPr>
                <w:kern w:val="2"/>
                <w:sz w:val="22"/>
                <w:szCs w:val="22"/>
              </w:rPr>
            </w:pPr>
            <w:r w:rsidRPr="00501C33">
              <w:rPr>
                <w:kern w:val="2"/>
                <w:sz w:val="22"/>
                <w:szCs w:val="22"/>
              </w:rPr>
              <w:t>Ši Sutartis laikoma sudaryta ir įsigalioja nuo Sutarties pasirašymo dienos (antrosios Šalies pasirašymo dieną).</w:t>
            </w:r>
          </w:p>
          <w:p w14:paraId="3FF0C351" w14:textId="6FBC1273" w:rsidR="000E0314" w:rsidRPr="00501C33" w:rsidRDefault="000E0314" w:rsidP="000E0314">
            <w:pPr>
              <w:jc w:val="both"/>
              <w:rPr>
                <w:color w:val="4472C4"/>
                <w:kern w:val="2"/>
                <w:sz w:val="22"/>
                <w:szCs w:val="22"/>
              </w:rPr>
            </w:pPr>
            <w:r w:rsidRPr="00501C33">
              <w:rPr>
                <w:color w:val="000000"/>
                <w:kern w:val="2"/>
                <w:sz w:val="22"/>
                <w:szCs w:val="22"/>
              </w:rPr>
              <w:t xml:space="preserve">Sutartis galioja iki visiško prievolių įvykdymo (kol bus išnaudota Pradinės Sutarties vertė, bet jos terminas negali būti ilgesnis kaip </w:t>
            </w:r>
            <w:r w:rsidR="00F05CEA" w:rsidRPr="00501C33">
              <w:rPr>
                <w:color w:val="000000"/>
                <w:kern w:val="2"/>
                <w:sz w:val="22"/>
                <w:szCs w:val="22"/>
              </w:rPr>
              <w:t>38</w:t>
            </w:r>
            <w:r w:rsidR="00FD652A" w:rsidRPr="00501C33">
              <w:rPr>
                <w:b/>
                <w:sz w:val="22"/>
                <w:szCs w:val="22"/>
              </w:rPr>
              <w:t xml:space="preserve"> </w:t>
            </w:r>
            <w:r w:rsidRPr="00501C33">
              <w:rPr>
                <w:b/>
                <w:sz w:val="22"/>
                <w:szCs w:val="22"/>
              </w:rPr>
              <w:t>(</w:t>
            </w:r>
            <w:r w:rsidR="00F05CEA" w:rsidRPr="00501C33">
              <w:rPr>
                <w:b/>
                <w:sz w:val="22"/>
                <w:szCs w:val="22"/>
              </w:rPr>
              <w:t>trisdešimt aštuoni</w:t>
            </w:r>
            <w:r w:rsidRPr="00501C33">
              <w:rPr>
                <w:b/>
                <w:sz w:val="22"/>
                <w:szCs w:val="22"/>
              </w:rPr>
              <w:t>) mėnesi</w:t>
            </w:r>
            <w:r w:rsidR="00F05CEA" w:rsidRPr="00501C33">
              <w:rPr>
                <w:b/>
                <w:sz w:val="22"/>
                <w:szCs w:val="22"/>
              </w:rPr>
              <w:t>ai</w:t>
            </w:r>
            <w:r w:rsidRPr="00501C33">
              <w:rPr>
                <w:b/>
                <w:sz w:val="22"/>
                <w:szCs w:val="22"/>
              </w:rPr>
              <w:t xml:space="preserve"> </w:t>
            </w:r>
            <w:r w:rsidRPr="00501C33">
              <w:rPr>
                <w:sz w:val="22"/>
                <w:szCs w:val="22"/>
              </w:rPr>
              <w:t xml:space="preserve">(sutarties vykdymo trukmė (prekių tiekimo terminas) – </w:t>
            </w:r>
            <w:r w:rsidR="00F05CEA" w:rsidRPr="00501C33">
              <w:rPr>
                <w:sz w:val="22"/>
                <w:szCs w:val="22"/>
              </w:rPr>
              <w:t>36</w:t>
            </w:r>
            <w:r w:rsidR="00FD652A" w:rsidRPr="00501C33">
              <w:rPr>
                <w:sz w:val="22"/>
                <w:szCs w:val="22"/>
              </w:rPr>
              <w:t xml:space="preserve"> </w:t>
            </w:r>
            <w:r w:rsidRPr="00501C33">
              <w:rPr>
                <w:sz w:val="22"/>
                <w:szCs w:val="22"/>
              </w:rPr>
              <w:t>(</w:t>
            </w:r>
            <w:r w:rsidR="00F05CEA" w:rsidRPr="00501C33">
              <w:rPr>
                <w:sz w:val="22"/>
                <w:szCs w:val="22"/>
              </w:rPr>
              <w:t>trisdešimt šeši</w:t>
            </w:r>
            <w:r w:rsidRPr="00501C33">
              <w:rPr>
                <w:sz w:val="22"/>
                <w:szCs w:val="22"/>
              </w:rPr>
              <w:t>) mėnesi</w:t>
            </w:r>
            <w:r w:rsidR="00F05CEA" w:rsidRPr="00501C33">
              <w:rPr>
                <w:sz w:val="22"/>
                <w:szCs w:val="22"/>
              </w:rPr>
              <w:t>ai</w:t>
            </w:r>
            <w:r w:rsidRPr="00501C33">
              <w:rPr>
                <w:sz w:val="22"/>
                <w:szCs w:val="22"/>
              </w:rPr>
              <w:t>,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501C33" w:rsidRDefault="000E0314" w:rsidP="000E0314">
            <w:pPr>
              <w:jc w:val="both"/>
              <w:rPr>
                <w:kern w:val="2"/>
                <w:sz w:val="22"/>
                <w:szCs w:val="22"/>
              </w:rPr>
            </w:pPr>
            <w:r w:rsidRPr="00501C33">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501C33" w:rsidRDefault="000E0314" w:rsidP="000E0314">
            <w:pPr>
              <w:jc w:val="center"/>
              <w:rPr>
                <w:b/>
                <w:bCs/>
                <w:kern w:val="2"/>
                <w:sz w:val="22"/>
                <w:szCs w:val="22"/>
              </w:rPr>
            </w:pPr>
            <w:r w:rsidRPr="00501C33">
              <w:rPr>
                <w:b/>
                <w:bCs/>
                <w:kern w:val="2"/>
                <w:sz w:val="22"/>
                <w:szCs w:val="22"/>
              </w:rPr>
              <w:t>12.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7CF80932" w:rsidR="001079A1" w:rsidRPr="00501C33" w:rsidRDefault="001079A1" w:rsidP="000E0314">
            <w:pPr>
              <w:jc w:val="both"/>
              <w:rPr>
                <w:kern w:val="2"/>
                <w:sz w:val="22"/>
                <w:szCs w:val="22"/>
              </w:rPr>
            </w:pPr>
            <w:r w:rsidRPr="00501C33">
              <w:rPr>
                <w:kern w:val="2"/>
                <w:sz w:val="22"/>
                <w:szCs w:val="22"/>
              </w:rPr>
              <w:t xml:space="preserve">12.1.1. </w:t>
            </w:r>
            <w:r w:rsidR="000E0314" w:rsidRPr="00501C33">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lastRenderedPageBreak/>
              <w:t>12.2.7. Tiekėjas daugiau nei vieną kartą per Sutarties vykdymo laikotarpį pažeidžia Bendrųjų sąlygų nuostatas, reglamentuojančias konkurenciją, intelektinės nuosavybės ar konfidencialios informacijos valdymą;</w:t>
            </w:r>
          </w:p>
          <w:p w14:paraId="1C633ACA" w14:textId="516C5624" w:rsidR="006276B2" w:rsidRPr="0044279F" w:rsidRDefault="000E0314" w:rsidP="000E0314">
            <w:pPr>
              <w:spacing w:line="257" w:lineRule="auto"/>
              <w:jc w:val="both"/>
              <w:rPr>
                <w:kern w:val="2"/>
                <w:sz w:val="22"/>
                <w:szCs w:val="22"/>
              </w:rPr>
            </w:pPr>
            <w:r w:rsidRPr="004D4FC5">
              <w:rPr>
                <w:kern w:val="2"/>
                <w:sz w:val="22"/>
                <w:szCs w:val="22"/>
              </w:rPr>
              <w:t xml:space="preserve">12.2.8. Tiekėjas daugiau nei vieną kartą per Sutarties vykdymo laikotarpį pažeidžia Bendrųjų sąlygų nuostatas dėl Sutarties vykdymui pasitelkiamų naujų subtiekėjų ir (ar </w:t>
            </w:r>
            <w:r w:rsidRPr="001079A1">
              <w:rPr>
                <w:kern w:val="2"/>
                <w:sz w:val="22"/>
                <w:szCs w:val="22"/>
              </w:rPr>
              <w:t>specialistų) / esamų subtiekėjų ir (ar) specialistų keitimo.</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8C64B1" w:rsidRDefault="000E0314" w:rsidP="000E0314">
            <w:pPr>
              <w:rPr>
                <w:b/>
                <w:bCs/>
                <w:kern w:val="2"/>
                <w:sz w:val="22"/>
                <w:szCs w:val="22"/>
              </w:rPr>
            </w:pPr>
            <w:r w:rsidRPr="008C64B1">
              <w:rPr>
                <w:b/>
                <w:bCs/>
                <w:kern w:val="2"/>
                <w:sz w:val="22"/>
                <w:szCs w:val="22"/>
              </w:rPr>
              <w:t>13.1. Aplinkosauginių kriterijų nustatymo teisinis pagrindas</w:t>
            </w:r>
          </w:p>
        </w:tc>
        <w:tc>
          <w:tcPr>
            <w:tcW w:w="7675" w:type="dxa"/>
            <w:gridSpan w:val="3"/>
          </w:tcPr>
          <w:p w14:paraId="4D87E274" w14:textId="77777777" w:rsidR="00C95774" w:rsidRPr="00D25023" w:rsidRDefault="00C95774" w:rsidP="00C95774">
            <w:pPr>
              <w:jc w:val="both"/>
              <w:rPr>
                <w:color w:val="000000"/>
                <w:kern w:val="2"/>
                <w:sz w:val="22"/>
                <w:szCs w:val="22"/>
                <w:shd w:val="clear" w:color="auto" w:fill="FFFFFF"/>
              </w:rPr>
            </w:pPr>
            <w:r w:rsidRPr="00D25023">
              <w:rPr>
                <w:color w:val="000000"/>
                <w:kern w:val="2"/>
                <w:sz w:val="22"/>
                <w:szCs w:val="22"/>
                <w:shd w:val="clear" w:color="auto" w:fill="FFFFFF"/>
              </w:rPr>
              <w:t xml:space="preserve">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107524E" w14:textId="18450377" w:rsidR="00C95774" w:rsidRPr="00D25023" w:rsidRDefault="00C95774" w:rsidP="00C95774">
            <w:pPr>
              <w:jc w:val="both"/>
              <w:rPr>
                <w:color w:val="000000"/>
                <w:kern w:val="2"/>
                <w:sz w:val="22"/>
                <w:szCs w:val="22"/>
                <w:shd w:val="clear" w:color="auto" w:fill="FFFFFF"/>
              </w:rPr>
            </w:pPr>
            <w:r w:rsidRPr="00D25023">
              <w:rPr>
                <w:color w:val="000000"/>
                <w:kern w:val="2"/>
                <w:sz w:val="22"/>
                <w:szCs w:val="22"/>
                <w:shd w:val="clear" w:color="auto" w:fill="FFFFFF"/>
              </w:rPr>
              <w:t>13.1.2. Sutarties vykdymo metu Tiekėjas turi laikytis Sutarties 13.</w:t>
            </w:r>
            <w:r w:rsidR="006819CB" w:rsidRPr="00D25023">
              <w:rPr>
                <w:color w:val="000000"/>
                <w:kern w:val="2"/>
                <w:sz w:val="22"/>
                <w:szCs w:val="22"/>
                <w:shd w:val="clear" w:color="auto" w:fill="FFFFFF"/>
              </w:rPr>
              <w:t>1.3</w:t>
            </w:r>
            <w:r w:rsidRPr="00D25023">
              <w:rPr>
                <w:color w:val="000000"/>
                <w:kern w:val="2"/>
                <w:sz w:val="22"/>
                <w:szCs w:val="22"/>
                <w:shd w:val="clear" w:color="auto" w:fill="FFFFFF"/>
              </w:rPr>
              <w:t xml:space="preserve"> – </w:t>
            </w:r>
            <w:r w:rsidRPr="00D25023">
              <w:rPr>
                <w:kern w:val="2"/>
                <w:sz w:val="22"/>
                <w:szCs w:val="22"/>
                <w:shd w:val="clear" w:color="auto" w:fill="FFFFFF"/>
              </w:rPr>
              <w:t>13.</w:t>
            </w:r>
            <w:r w:rsidR="00F05CEA">
              <w:rPr>
                <w:kern w:val="2"/>
                <w:sz w:val="22"/>
                <w:szCs w:val="22"/>
                <w:shd w:val="clear" w:color="auto" w:fill="FFFFFF"/>
              </w:rPr>
              <w:t>1.</w:t>
            </w:r>
            <w:r w:rsidR="000F6188" w:rsidRPr="00D25023">
              <w:rPr>
                <w:kern w:val="2"/>
                <w:sz w:val="22"/>
                <w:szCs w:val="22"/>
                <w:shd w:val="clear" w:color="auto" w:fill="FFFFFF"/>
              </w:rPr>
              <w:t>4</w:t>
            </w:r>
            <w:r w:rsidRPr="00D25023">
              <w:rPr>
                <w:kern w:val="2"/>
                <w:sz w:val="22"/>
                <w:szCs w:val="22"/>
                <w:shd w:val="clear" w:color="auto" w:fill="FFFFFF"/>
              </w:rPr>
              <w:t xml:space="preserve">. </w:t>
            </w:r>
            <w:r w:rsidRPr="00D25023">
              <w:rPr>
                <w:color w:val="000000"/>
                <w:kern w:val="2"/>
                <w:sz w:val="22"/>
                <w:szCs w:val="22"/>
                <w:shd w:val="clear" w:color="auto" w:fill="FFFFFF"/>
              </w:rPr>
              <w:t xml:space="preserve">punkte nurodytų aplinkosauginių kriterijų, sutarties vykdymo metu perkančioji organizacija turi teisę reikalauti tiekėjo pateikti dokumentus*, įrodančius atitikimą aplinkos apsaugos kriterijams. </w:t>
            </w:r>
          </w:p>
          <w:p w14:paraId="40ED7631" w14:textId="77777777" w:rsidR="00C95774" w:rsidRPr="00D25023" w:rsidRDefault="00C95774" w:rsidP="00C95774">
            <w:pPr>
              <w:jc w:val="both"/>
              <w:rPr>
                <w:color w:val="000000"/>
                <w:kern w:val="2"/>
                <w:sz w:val="22"/>
                <w:szCs w:val="22"/>
                <w:shd w:val="clear" w:color="auto" w:fill="FFFFFF"/>
              </w:rPr>
            </w:pPr>
            <w:r w:rsidRPr="00D25023">
              <w:rPr>
                <w:color w:val="000000"/>
                <w:kern w:val="2"/>
                <w:sz w:val="22"/>
                <w:szCs w:val="22"/>
                <w:shd w:val="clear" w:color="auto" w:fill="FFFFFF"/>
              </w:rPr>
              <w:t xml:space="preserve">13.1.3. 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100 proc. perdirbtas popierius, (naudoto popieriaus ir (ar) gamybos atliekų) plaušų arba ne mažiau kaip 30 proc. pirminės medienos plaušų, gautų iš miškų, sertifikuotų naudojant </w:t>
            </w:r>
            <w:proofErr w:type="spellStart"/>
            <w:r w:rsidRPr="00D25023">
              <w:rPr>
                <w:color w:val="000000"/>
                <w:kern w:val="2"/>
                <w:sz w:val="22"/>
                <w:szCs w:val="22"/>
                <w:shd w:val="clear" w:color="auto" w:fill="FFFFFF"/>
              </w:rPr>
              <w:t>Forest</w:t>
            </w:r>
            <w:proofErr w:type="spellEnd"/>
            <w:r w:rsidRPr="00D25023">
              <w:rPr>
                <w:color w:val="000000"/>
                <w:kern w:val="2"/>
                <w:sz w:val="22"/>
                <w:szCs w:val="22"/>
                <w:shd w:val="clear" w:color="auto" w:fill="FFFFFF"/>
              </w:rPr>
              <w:t xml:space="preserve"> </w:t>
            </w:r>
            <w:proofErr w:type="spellStart"/>
            <w:r w:rsidRPr="00D25023">
              <w:rPr>
                <w:color w:val="000000"/>
                <w:kern w:val="2"/>
                <w:sz w:val="22"/>
                <w:szCs w:val="22"/>
                <w:shd w:val="clear" w:color="auto" w:fill="FFFFFF"/>
              </w:rPr>
              <w:t>Stewardship</w:t>
            </w:r>
            <w:proofErr w:type="spellEnd"/>
            <w:r w:rsidRPr="00D25023">
              <w:rPr>
                <w:color w:val="000000"/>
                <w:kern w:val="2"/>
                <w:sz w:val="22"/>
                <w:szCs w:val="22"/>
                <w:shd w:val="clear" w:color="auto" w:fill="FFFFFF"/>
              </w:rPr>
              <w:t xml:space="preserve"> </w:t>
            </w:r>
            <w:proofErr w:type="spellStart"/>
            <w:r w:rsidRPr="00D25023">
              <w:rPr>
                <w:color w:val="000000"/>
                <w:kern w:val="2"/>
                <w:sz w:val="22"/>
                <w:szCs w:val="22"/>
                <w:shd w:val="clear" w:color="auto" w:fill="FFFFFF"/>
              </w:rPr>
              <w:t>Council</w:t>
            </w:r>
            <w:proofErr w:type="spellEnd"/>
            <w:r w:rsidRPr="00D25023">
              <w:rPr>
                <w:color w:val="000000"/>
                <w:kern w:val="2"/>
                <w:sz w:val="22"/>
                <w:szCs w:val="22"/>
                <w:shd w:val="clear" w:color="auto" w:fill="FFFFFF"/>
              </w:rPr>
              <w:t xml:space="preserve"> (toliau – FSC) ar Miškų sertifikavimo sistemų pripažinimo programą (toliau – PEFC) arba lygiavertes miškų sertifikavimo sistemas, kita dalis – iš perdirbto popieriaus plaušų. Gaminys turi būti nebalintas arba balintas nenaudojant chloro dujų.</w:t>
            </w:r>
          </w:p>
          <w:p w14:paraId="70DC1961" w14:textId="0FCEC3E0" w:rsidR="00C95774" w:rsidRPr="00D25023" w:rsidRDefault="00C95774" w:rsidP="00C95774">
            <w:pPr>
              <w:jc w:val="both"/>
              <w:rPr>
                <w:color w:val="000000"/>
                <w:kern w:val="2"/>
                <w:sz w:val="22"/>
                <w:szCs w:val="22"/>
                <w:shd w:val="clear" w:color="auto" w:fill="FFFFFF"/>
              </w:rPr>
            </w:pPr>
            <w:r w:rsidRPr="00D25023">
              <w:rPr>
                <w:color w:val="000000"/>
                <w:kern w:val="2"/>
                <w:sz w:val="22"/>
                <w:szCs w:val="22"/>
                <w:shd w:val="clear" w:color="auto" w:fill="FFFFFF"/>
              </w:rPr>
              <w:t>13.</w:t>
            </w:r>
            <w:r w:rsidR="006819CB" w:rsidRPr="00D25023">
              <w:rPr>
                <w:color w:val="000000"/>
                <w:kern w:val="2"/>
                <w:sz w:val="22"/>
                <w:szCs w:val="22"/>
                <w:shd w:val="clear" w:color="auto" w:fill="FFFFFF"/>
              </w:rPr>
              <w:t>1.4</w:t>
            </w:r>
            <w:r w:rsidRPr="00D25023">
              <w:rPr>
                <w:color w:val="000000"/>
                <w:kern w:val="2"/>
                <w:sz w:val="22"/>
                <w:szCs w:val="22"/>
                <w:shd w:val="clear" w:color="auto" w:fill="FFFFFF"/>
              </w:rPr>
              <w:t>.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46C68770" w14:textId="77777777" w:rsidR="00C95774" w:rsidRPr="00D25023" w:rsidRDefault="00C95774" w:rsidP="00C95774">
            <w:pPr>
              <w:jc w:val="both"/>
              <w:rPr>
                <w:color w:val="000000"/>
                <w:kern w:val="2"/>
                <w:sz w:val="22"/>
                <w:szCs w:val="22"/>
                <w:shd w:val="clear" w:color="auto" w:fill="FFFFFF"/>
              </w:rPr>
            </w:pPr>
            <w:r w:rsidRPr="00D25023">
              <w:rPr>
                <w:color w:val="000000"/>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D25023">
              <w:rPr>
                <w:color w:val="000000"/>
                <w:kern w:val="2"/>
                <w:sz w:val="22"/>
                <w:szCs w:val="22"/>
                <w:shd w:val="clear" w:color="auto" w:fill="FFFFFF"/>
              </w:rPr>
              <w:t>Voluntary</w:t>
            </w:r>
            <w:proofErr w:type="spellEnd"/>
            <w:r w:rsidRPr="00D25023">
              <w:rPr>
                <w:color w:val="000000"/>
                <w:kern w:val="2"/>
                <w:sz w:val="22"/>
                <w:szCs w:val="22"/>
                <w:shd w:val="clear" w:color="auto" w:fill="FFFFFF"/>
              </w:rPr>
              <w:t xml:space="preserve"> Standard </w:t>
            </w:r>
            <w:proofErr w:type="spellStart"/>
            <w:r w:rsidRPr="00D25023">
              <w:rPr>
                <w:color w:val="000000"/>
                <w:kern w:val="2"/>
                <w:sz w:val="22"/>
                <w:szCs w:val="22"/>
                <w:shd w:val="clear" w:color="auto" w:fill="FFFFFF"/>
              </w:rPr>
              <w:t>for</w:t>
            </w:r>
            <w:proofErr w:type="spellEnd"/>
            <w:r w:rsidRPr="00D25023">
              <w:rPr>
                <w:color w:val="000000"/>
                <w:kern w:val="2"/>
                <w:sz w:val="22"/>
                <w:szCs w:val="22"/>
                <w:shd w:val="clear" w:color="auto" w:fill="FFFFFF"/>
              </w:rPr>
              <w:t xml:space="preserve"> </w:t>
            </w:r>
            <w:proofErr w:type="spellStart"/>
            <w:r w:rsidRPr="00D25023">
              <w:rPr>
                <w:color w:val="000000"/>
                <w:kern w:val="2"/>
                <w:sz w:val="22"/>
                <w:szCs w:val="22"/>
                <w:shd w:val="clear" w:color="auto" w:fill="FFFFFF"/>
              </w:rPr>
              <w:t>Repulping</w:t>
            </w:r>
            <w:proofErr w:type="spellEnd"/>
            <w:r w:rsidRPr="00D25023">
              <w:rPr>
                <w:color w:val="000000"/>
                <w:kern w:val="2"/>
                <w:sz w:val="22"/>
                <w:szCs w:val="22"/>
                <w:shd w:val="clear" w:color="auto" w:fill="FFFFFF"/>
              </w:rPr>
              <w:t xml:space="preserve"> </w:t>
            </w:r>
            <w:proofErr w:type="spellStart"/>
            <w:r w:rsidRPr="00D25023">
              <w:rPr>
                <w:color w:val="000000"/>
                <w:kern w:val="2"/>
                <w:sz w:val="22"/>
                <w:szCs w:val="22"/>
                <w:shd w:val="clear" w:color="auto" w:fill="FFFFFF"/>
              </w:rPr>
              <w:t>and</w:t>
            </w:r>
            <w:proofErr w:type="spellEnd"/>
            <w:r w:rsidRPr="00D25023">
              <w:rPr>
                <w:color w:val="000000"/>
                <w:kern w:val="2"/>
                <w:sz w:val="22"/>
                <w:szCs w:val="22"/>
                <w:shd w:val="clear" w:color="auto" w:fill="FFFFFF"/>
              </w:rPr>
              <w:t xml:space="preserve"> </w:t>
            </w:r>
            <w:proofErr w:type="spellStart"/>
            <w:r w:rsidRPr="00D25023">
              <w:rPr>
                <w:color w:val="000000"/>
                <w:kern w:val="2"/>
                <w:sz w:val="22"/>
                <w:szCs w:val="22"/>
                <w:shd w:val="clear" w:color="auto" w:fill="FFFFFF"/>
              </w:rPr>
              <w:t>Recycling</w:t>
            </w:r>
            <w:proofErr w:type="spellEnd"/>
            <w:r w:rsidRPr="00D25023">
              <w:rPr>
                <w:color w:val="000000"/>
                <w:kern w:val="2"/>
                <w:sz w:val="22"/>
                <w:szCs w:val="22"/>
                <w:shd w:val="clear" w:color="auto" w:fill="FFFFFF"/>
              </w:rPr>
              <w:t xml:space="preserve"> </w:t>
            </w:r>
            <w:proofErr w:type="spellStart"/>
            <w:r w:rsidRPr="00D25023">
              <w:rPr>
                <w:color w:val="000000"/>
                <w:kern w:val="2"/>
                <w:sz w:val="22"/>
                <w:szCs w:val="22"/>
                <w:shd w:val="clear" w:color="auto" w:fill="FFFFFF"/>
              </w:rPr>
              <w:t>Corrugated</w:t>
            </w:r>
            <w:proofErr w:type="spellEnd"/>
            <w:r w:rsidRPr="00D25023">
              <w:rPr>
                <w:color w:val="000000"/>
                <w:kern w:val="2"/>
                <w:sz w:val="22"/>
                <w:szCs w:val="22"/>
                <w:shd w:val="clear" w:color="auto" w:fill="FFFFFF"/>
              </w:rPr>
              <w:t xml:space="preserve"> </w:t>
            </w:r>
            <w:proofErr w:type="spellStart"/>
            <w:r w:rsidRPr="00D25023">
              <w:rPr>
                <w:color w:val="000000"/>
                <w:kern w:val="2"/>
                <w:sz w:val="22"/>
                <w:szCs w:val="22"/>
                <w:shd w:val="clear" w:color="auto" w:fill="FFFFFF"/>
              </w:rPr>
              <w:t>Fiberboard</w:t>
            </w:r>
            <w:proofErr w:type="spellEnd"/>
            <w:r w:rsidRPr="00D25023">
              <w:rPr>
                <w:color w:val="000000"/>
                <w:kern w:val="2"/>
                <w:sz w:val="22"/>
                <w:szCs w:val="22"/>
                <w:shd w:val="clear" w:color="auto" w:fill="FFFFFF"/>
              </w:rPr>
              <w:t xml:space="preserve"> </w:t>
            </w:r>
            <w:proofErr w:type="spellStart"/>
            <w:r w:rsidRPr="00D25023">
              <w:rPr>
                <w:color w:val="000000"/>
                <w:kern w:val="2"/>
                <w:sz w:val="22"/>
                <w:szCs w:val="22"/>
                <w:shd w:val="clear" w:color="auto" w:fill="FFFFFF"/>
              </w:rPr>
              <w:t>Treated</w:t>
            </w:r>
            <w:proofErr w:type="spellEnd"/>
            <w:r w:rsidRPr="00D25023">
              <w:rPr>
                <w:color w:val="000000"/>
                <w:kern w:val="2"/>
                <w:sz w:val="22"/>
                <w:szCs w:val="22"/>
                <w:shd w:val="clear" w:color="auto" w:fill="FFFFFF"/>
              </w:rPr>
              <w:t xml:space="preserve"> to </w:t>
            </w:r>
            <w:proofErr w:type="spellStart"/>
            <w:r w:rsidRPr="00D25023">
              <w:rPr>
                <w:color w:val="000000"/>
                <w:kern w:val="2"/>
                <w:sz w:val="22"/>
                <w:szCs w:val="22"/>
                <w:shd w:val="clear" w:color="auto" w:fill="FFFFFF"/>
              </w:rPr>
              <w:t>Improve</w:t>
            </w:r>
            <w:proofErr w:type="spellEnd"/>
            <w:r w:rsidRPr="00D25023">
              <w:rPr>
                <w:color w:val="000000"/>
                <w:kern w:val="2"/>
                <w:sz w:val="22"/>
                <w:szCs w:val="22"/>
                <w:shd w:val="clear" w:color="auto" w:fill="FFFFFF"/>
              </w:rPr>
              <w:t xml:space="preserve"> </w:t>
            </w:r>
            <w:proofErr w:type="spellStart"/>
            <w:r w:rsidRPr="00D25023">
              <w:rPr>
                <w:color w:val="000000"/>
                <w:kern w:val="2"/>
                <w:sz w:val="22"/>
                <w:szCs w:val="22"/>
                <w:shd w:val="clear" w:color="auto" w:fill="FFFFFF"/>
              </w:rPr>
              <w:t>Its</w:t>
            </w:r>
            <w:proofErr w:type="spellEnd"/>
            <w:r w:rsidRPr="00D25023">
              <w:rPr>
                <w:color w:val="000000"/>
                <w:kern w:val="2"/>
                <w:sz w:val="22"/>
                <w:szCs w:val="22"/>
                <w:shd w:val="clear" w:color="auto" w:fill="FFFFFF"/>
              </w:rPr>
              <w:t xml:space="preserve"> </w:t>
            </w:r>
            <w:proofErr w:type="spellStart"/>
            <w:r w:rsidRPr="00D25023">
              <w:rPr>
                <w:color w:val="000000"/>
                <w:kern w:val="2"/>
                <w:sz w:val="22"/>
                <w:szCs w:val="22"/>
                <w:shd w:val="clear" w:color="auto" w:fill="FFFFFF"/>
              </w:rPr>
              <w:t>Performance</w:t>
            </w:r>
            <w:proofErr w:type="spellEnd"/>
            <w:r w:rsidRPr="00D25023">
              <w:rPr>
                <w:color w:val="000000"/>
                <w:kern w:val="2"/>
                <w:sz w:val="22"/>
                <w:szCs w:val="22"/>
                <w:shd w:val="clear" w:color="auto" w:fill="FFFFFF"/>
              </w:rPr>
              <w:t xml:space="preserve"> </w:t>
            </w:r>
            <w:proofErr w:type="spellStart"/>
            <w:r w:rsidRPr="00D25023">
              <w:rPr>
                <w:color w:val="000000"/>
                <w:kern w:val="2"/>
                <w:sz w:val="22"/>
                <w:szCs w:val="22"/>
                <w:shd w:val="clear" w:color="auto" w:fill="FFFFFF"/>
              </w:rPr>
              <w:t>in</w:t>
            </w:r>
            <w:proofErr w:type="spellEnd"/>
            <w:r w:rsidRPr="00D25023">
              <w:rPr>
                <w:color w:val="000000"/>
                <w:kern w:val="2"/>
                <w:sz w:val="22"/>
                <w:szCs w:val="22"/>
                <w:shd w:val="clear" w:color="auto" w:fill="FFFFFF"/>
              </w:rPr>
              <w:t xml:space="preserve"> </w:t>
            </w:r>
            <w:proofErr w:type="spellStart"/>
            <w:r w:rsidRPr="00D25023">
              <w:rPr>
                <w:color w:val="000000"/>
                <w:kern w:val="2"/>
                <w:sz w:val="22"/>
                <w:szCs w:val="22"/>
                <w:shd w:val="clear" w:color="auto" w:fill="FFFFFF"/>
              </w:rPr>
              <w:t>the</w:t>
            </w:r>
            <w:proofErr w:type="spellEnd"/>
            <w:r w:rsidRPr="00D25023">
              <w:rPr>
                <w:color w:val="000000"/>
                <w:kern w:val="2"/>
                <w:sz w:val="22"/>
                <w:szCs w:val="22"/>
                <w:shd w:val="clear" w:color="auto" w:fill="FFFFFF"/>
              </w:rPr>
              <w:t xml:space="preserve"> </w:t>
            </w:r>
            <w:proofErr w:type="spellStart"/>
            <w:r w:rsidRPr="00D25023">
              <w:rPr>
                <w:color w:val="000000"/>
                <w:kern w:val="2"/>
                <w:sz w:val="22"/>
                <w:szCs w:val="22"/>
                <w:shd w:val="clear" w:color="auto" w:fill="FFFFFF"/>
              </w:rPr>
              <w:t>Presence</w:t>
            </w:r>
            <w:proofErr w:type="spellEnd"/>
            <w:r w:rsidRPr="00D25023">
              <w:rPr>
                <w:color w:val="000000"/>
                <w:kern w:val="2"/>
                <w:sz w:val="22"/>
                <w:szCs w:val="22"/>
                <w:shd w:val="clear" w:color="auto" w:fill="FFFFFF"/>
              </w:rPr>
              <w:t xml:space="preserve"> </w:t>
            </w:r>
            <w:proofErr w:type="spellStart"/>
            <w:r w:rsidRPr="00D25023">
              <w:rPr>
                <w:color w:val="000000"/>
                <w:kern w:val="2"/>
                <w:sz w:val="22"/>
                <w:szCs w:val="22"/>
                <w:shd w:val="clear" w:color="auto" w:fill="FFFFFF"/>
              </w:rPr>
              <w:t>of</w:t>
            </w:r>
            <w:proofErr w:type="spellEnd"/>
            <w:r w:rsidRPr="00D25023">
              <w:rPr>
                <w:color w:val="000000"/>
                <w:kern w:val="2"/>
                <w:sz w:val="22"/>
                <w:szCs w:val="22"/>
                <w:shd w:val="clear" w:color="auto" w:fill="FFFFFF"/>
              </w:rPr>
              <w:t xml:space="preserve"> </w:t>
            </w:r>
            <w:proofErr w:type="spellStart"/>
            <w:r w:rsidRPr="00D25023">
              <w:rPr>
                <w:color w:val="000000"/>
                <w:kern w:val="2"/>
                <w:sz w:val="22"/>
                <w:szCs w:val="22"/>
                <w:shd w:val="clear" w:color="auto" w:fill="FFFFFF"/>
              </w:rPr>
              <w:t>Water</w:t>
            </w:r>
            <w:proofErr w:type="spellEnd"/>
            <w:r w:rsidRPr="00D25023">
              <w:rPr>
                <w:color w:val="000000"/>
                <w:kern w:val="2"/>
                <w:sz w:val="22"/>
                <w:szCs w:val="22"/>
                <w:shd w:val="clear" w:color="auto" w:fill="FFFFFF"/>
              </w:rPr>
              <w:t xml:space="preserve"> </w:t>
            </w:r>
            <w:proofErr w:type="spellStart"/>
            <w:r w:rsidRPr="00D25023">
              <w:rPr>
                <w:color w:val="000000"/>
                <w:kern w:val="2"/>
                <w:sz w:val="22"/>
                <w:szCs w:val="22"/>
                <w:shd w:val="clear" w:color="auto" w:fill="FFFFFF"/>
              </w:rPr>
              <w:t>and</w:t>
            </w:r>
            <w:proofErr w:type="spellEnd"/>
            <w:r w:rsidRPr="00D25023">
              <w:rPr>
                <w:color w:val="000000"/>
                <w:kern w:val="2"/>
                <w:sz w:val="22"/>
                <w:szCs w:val="22"/>
                <w:shd w:val="clear" w:color="auto" w:fill="FFFFFF"/>
              </w:rPr>
              <w:t xml:space="preserve"> </w:t>
            </w:r>
            <w:proofErr w:type="spellStart"/>
            <w:r w:rsidRPr="00D25023">
              <w:rPr>
                <w:color w:val="000000"/>
                <w:kern w:val="2"/>
                <w:sz w:val="22"/>
                <w:szCs w:val="22"/>
                <w:shd w:val="clear" w:color="auto" w:fill="FFFFFF"/>
              </w:rPr>
              <w:t>Water</w:t>
            </w:r>
            <w:proofErr w:type="spellEnd"/>
            <w:r w:rsidRPr="00D25023">
              <w:rPr>
                <w:color w:val="000000"/>
                <w:kern w:val="2"/>
                <w:sz w:val="22"/>
                <w:szCs w:val="22"/>
                <w:shd w:val="clear" w:color="auto" w:fill="FFFFFF"/>
              </w:rPr>
              <w:t xml:space="preserve"> </w:t>
            </w:r>
            <w:proofErr w:type="spellStart"/>
            <w:r w:rsidRPr="00D25023">
              <w:rPr>
                <w:color w:val="000000"/>
                <w:kern w:val="2"/>
                <w:sz w:val="22"/>
                <w:szCs w:val="22"/>
                <w:shd w:val="clear" w:color="auto" w:fill="FFFFFF"/>
              </w:rPr>
              <w:t>Vapor</w:t>
            </w:r>
            <w:proofErr w:type="spellEnd"/>
            <w:r w:rsidRPr="00D25023">
              <w:rPr>
                <w:color w:val="000000"/>
                <w:kern w:val="2"/>
                <w:sz w:val="22"/>
                <w:szCs w:val="22"/>
                <w:shd w:val="clear" w:color="auto" w:fill="FFFFFF"/>
              </w:rPr>
              <w:t xml:space="preserve">, standartas </w:t>
            </w:r>
            <w:proofErr w:type="spellStart"/>
            <w:r w:rsidRPr="00D25023">
              <w:rPr>
                <w:color w:val="000000"/>
                <w:kern w:val="2"/>
                <w:sz w:val="22"/>
                <w:szCs w:val="22"/>
                <w:shd w:val="clear" w:color="auto" w:fill="FFFFFF"/>
              </w:rPr>
              <w:t>RecyClass</w:t>
            </w:r>
            <w:proofErr w:type="spellEnd"/>
            <w:r w:rsidRPr="00D25023">
              <w:rPr>
                <w:color w:val="000000"/>
                <w:kern w:val="2"/>
                <w:sz w:val="22"/>
                <w:szCs w:val="22"/>
                <w:shd w:val="clear" w:color="auto" w:fill="FFFFFF"/>
              </w:rPr>
              <w:t xml:space="preserve"> ar kitas lygiavertis standartas, arba Aplinkos apsaugos agentūros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4946AE6D" w14:textId="0A3D12DD" w:rsidR="00C95774" w:rsidRPr="00F05CEA" w:rsidRDefault="00C95774" w:rsidP="00C95774">
            <w:pPr>
              <w:jc w:val="both"/>
              <w:rPr>
                <w:color w:val="000000"/>
                <w:kern w:val="2"/>
                <w:sz w:val="22"/>
                <w:szCs w:val="22"/>
                <w:shd w:val="clear" w:color="auto" w:fill="FFFFFF"/>
              </w:rPr>
            </w:pPr>
            <w:r w:rsidRPr="00D25023">
              <w:rPr>
                <w:color w:val="000000"/>
                <w:kern w:val="2"/>
                <w:sz w:val="22"/>
                <w:szCs w:val="22"/>
                <w:shd w:val="clear" w:color="auto" w:fill="FFFFFF"/>
              </w:rPr>
              <w:t>13.</w:t>
            </w:r>
            <w:r w:rsidR="006819CB" w:rsidRPr="00D25023">
              <w:rPr>
                <w:color w:val="000000"/>
                <w:kern w:val="2"/>
                <w:sz w:val="22"/>
                <w:szCs w:val="22"/>
                <w:shd w:val="clear" w:color="auto" w:fill="FFFFFF"/>
              </w:rPr>
              <w:t>1.5.</w:t>
            </w:r>
            <w:r w:rsidRPr="00D25023">
              <w:rPr>
                <w:color w:val="000000"/>
                <w:kern w:val="2"/>
                <w:sz w:val="22"/>
                <w:szCs w:val="22"/>
                <w:shd w:val="clear" w:color="auto" w:fill="FFFFFF"/>
              </w:rPr>
              <w:t xml:space="preserve"> Už Prekių priėmimą atsakingas Pirkėjo atstovas, nurodytas šios Sutarties 2.1.2 punkte </w:t>
            </w:r>
            <w:r w:rsidRPr="00F05CEA">
              <w:rPr>
                <w:color w:val="000000"/>
                <w:kern w:val="2"/>
                <w:sz w:val="22"/>
                <w:szCs w:val="22"/>
                <w:shd w:val="clear" w:color="auto" w:fill="FFFFFF"/>
              </w:rPr>
              <w:t>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25848D58" w:rsidR="00E9192E" w:rsidRPr="00D25023" w:rsidRDefault="00C95774" w:rsidP="000F6188">
            <w:pPr>
              <w:jc w:val="both"/>
              <w:rPr>
                <w:color w:val="000000"/>
                <w:kern w:val="2"/>
                <w:sz w:val="22"/>
                <w:szCs w:val="22"/>
                <w:shd w:val="clear" w:color="auto" w:fill="FFFFFF"/>
              </w:rPr>
            </w:pPr>
            <w:r w:rsidRPr="00F05CEA">
              <w:rPr>
                <w:color w:val="000000"/>
                <w:kern w:val="2"/>
                <w:sz w:val="22"/>
                <w:szCs w:val="22"/>
                <w:shd w:val="clear" w:color="auto" w:fill="FFFFFF"/>
              </w:rPr>
              <w:t>13.</w:t>
            </w:r>
            <w:r w:rsidR="006819CB" w:rsidRPr="00F05CEA">
              <w:rPr>
                <w:color w:val="000000"/>
                <w:kern w:val="2"/>
                <w:sz w:val="22"/>
                <w:szCs w:val="22"/>
                <w:shd w:val="clear" w:color="auto" w:fill="FFFFFF"/>
              </w:rPr>
              <w:t>1.6.</w:t>
            </w:r>
            <w:r w:rsidRPr="00F05CEA">
              <w:rPr>
                <w:color w:val="000000"/>
                <w:kern w:val="2"/>
                <w:sz w:val="22"/>
                <w:szCs w:val="22"/>
                <w:shd w:val="clear" w:color="auto" w:fill="FFFFFF"/>
              </w:rPr>
              <w:t xml:space="preserve"> Nustačius, kad Tiekėjas</w:t>
            </w:r>
            <w:r w:rsidR="00554E79" w:rsidRPr="00F05CEA">
              <w:rPr>
                <w:color w:val="000000"/>
                <w:kern w:val="2"/>
                <w:sz w:val="22"/>
                <w:szCs w:val="22"/>
                <w:shd w:val="clear" w:color="auto" w:fill="FFFFFF"/>
              </w:rPr>
              <w:t xml:space="preserve"> nesilaiko bent vieno 13.1.</w:t>
            </w:r>
            <w:r w:rsidR="000F6188" w:rsidRPr="00F05CEA">
              <w:rPr>
                <w:color w:val="000000"/>
                <w:kern w:val="2"/>
                <w:sz w:val="22"/>
                <w:szCs w:val="22"/>
                <w:shd w:val="clear" w:color="auto" w:fill="FFFFFF"/>
              </w:rPr>
              <w:t>3</w:t>
            </w:r>
            <w:r w:rsidR="00554E79" w:rsidRPr="00F05CEA">
              <w:rPr>
                <w:color w:val="000000"/>
                <w:kern w:val="2"/>
                <w:sz w:val="22"/>
                <w:szCs w:val="22"/>
                <w:shd w:val="clear" w:color="auto" w:fill="FFFFFF"/>
              </w:rPr>
              <w:t xml:space="preserve"> ir 13.1.</w:t>
            </w:r>
            <w:r w:rsidR="00D25023" w:rsidRPr="00F05CEA">
              <w:rPr>
                <w:color w:val="000000"/>
                <w:kern w:val="2"/>
                <w:sz w:val="22"/>
                <w:szCs w:val="22"/>
                <w:shd w:val="clear" w:color="auto" w:fill="FFFFFF"/>
              </w:rPr>
              <w:t>4</w:t>
            </w:r>
            <w:r w:rsidR="00554E79" w:rsidRPr="00F05CEA">
              <w:rPr>
                <w:color w:val="000000"/>
                <w:kern w:val="2"/>
                <w:sz w:val="22"/>
                <w:szCs w:val="22"/>
                <w:shd w:val="clear" w:color="auto" w:fill="FFFFFF"/>
              </w:rPr>
              <w:t xml:space="preserve"> punktuose</w:t>
            </w:r>
            <w:r w:rsidRPr="00F05CEA">
              <w:rPr>
                <w:color w:val="000000"/>
                <w:kern w:val="2"/>
                <w:sz w:val="22"/>
                <w:szCs w:val="22"/>
                <w:shd w:val="clear" w:color="auto" w:fill="FFFFFF"/>
              </w:rPr>
              <w:t xml:space="preserve"> nustatyt</w:t>
            </w:r>
            <w:r w:rsidR="00554E79" w:rsidRPr="00F05CEA">
              <w:rPr>
                <w:color w:val="000000"/>
                <w:kern w:val="2"/>
                <w:sz w:val="22"/>
                <w:szCs w:val="22"/>
                <w:shd w:val="clear" w:color="auto" w:fill="FFFFFF"/>
              </w:rPr>
              <w:t>o</w:t>
            </w:r>
            <w:r w:rsidRPr="00F05CEA">
              <w:rPr>
                <w:color w:val="000000"/>
                <w:kern w:val="2"/>
                <w:sz w:val="22"/>
                <w:szCs w:val="22"/>
                <w:shd w:val="clear" w:color="auto" w:fill="FFFFFF"/>
              </w:rPr>
              <w:t xml:space="preserve"> kriterijaus (-jų), Tiekėjui taikoma Specialiųjų sąlygų 9.5 punkte nurodyto dydžio bauda.</w:t>
            </w:r>
          </w:p>
        </w:tc>
      </w:tr>
      <w:tr w:rsidR="000E0314" w:rsidRPr="00333420" w14:paraId="62965113" w14:textId="77777777" w:rsidTr="002F016D">
        <w:trPr>
          <w:trHeight w:val="573"/>
        </w:trPr>
        <w:tc>
          <w:tcPr>
            <w:tcW w:w="2532" w:type="dxa"/>
          </w:tcPr>
          <w:p w14:paraId="17778EDB" w14:textId="054AB96F"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sidR="00C95774">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D25023" w:rsidRDefault="000E0314" w:rsidP="000E0314">
            <w:pPr>
              <w:rPr>
                <w:color w:val="000000"/>
                <w:kern w:val="2"/>
                <w:sz w:val="22"/>
                <w:szCs w:val="22"/>
                <w:shd w:val="clear" w:color="auto" w:fill="FFFFFF"/>
              </w:rPr>
            </w:pPr>
            <w:r w:rsidRPr="00D25023">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3"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3"/>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5FE4B015" w:rsidR="00CC44E8" w:rsidRDefault="00CC44E8" w:rsidP="00CC44E8">
      <w:pPr>
        <w:ind w:right="-316"/>
        <w:jc w:val="right"/>
        <w:rPr>
          <w:sz w:val="22"/>
          <w:szCs w:val="22"/>
        </w:rPr>
      </w:pPr>
      <w:r w:rsidRPr="004A18EF">
        <w:rPr>
          <w:b/>
          <w:sz w:val="22"/>
          <w:szCs w:val="22"/>
        </w:rPr>
        <w:lastRenderedPageBreak/>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tbl>
      <w:tblPr>
        <w:tblW w:w="1459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153"/>
        <w:gridCol w:w="1706"/>
        <w:gridCol w:w="1792"/>
        <w:gridCol w:w="1766"/>
        <w:gridCol w:w="1744"/>
        <w:gridCol w:w="2860"/>
        <w:gridCol w:w="1143"/>
        <w:gridCol w:w="9"/>
        <w:gridCol w:w="873"/>
        <w:gridCol w:w="9"/>
      </w:tblGrid>
      <w:tr w:rsidR="0044279F" w:rsidRPr="000F395A" w14:paraId="187CB92E" w14:textId="77777777" w:rsidTr="00501C33">
        <w:trPr>
          <w:gridAfter w:val="1"/>
          <w:wAfter w:w="9" w:type="dxa"/>
          <w:trHeight w:val="1425"/>
        </w:trPr>
        <w:tc>
          <w:tcPr>
            <w:tcW w:w="540" w:type="dxa"/>
            <w:shd w:val="clear" w:color="auto" w:fill="auto"/>
            <w:vAlign w:val="center"/>
            <w:hideMark/>
          </w:tcPr>
          <w:p w14:paraId="3E980303" w14:textId="77777777" w:rsidR="0044279F" w:rsidRPr="00D76AD1" w:rsidRDefault="0044279F" w:rsidP="00501C33">
            <w:pPr>
              <w:rPr>
                <w:b/>
                <w:bCs/>
                <w:sz w:val="22"/>
                <w:szCs w:val="22"/>
                <w:lang w:eastAsia="lt-LT"/>
              </w:rPr>
            </w:pPr>
            <w:r w:rsidRPr="00D76AD1">
              <w:rPr>
                <w:b/>
                <w:bCs/>
                <w:sz w:val="22"/>
                <w:szCs w:val="22"/>
                <w:lang w:eastAsia="lt-LT"/>
              </w:rPr>
              <w:t>Eil. Nr.</w:t>
            </w:r>
          </w:p>
        </w:tc>
        <w:tc>
          <w:tcPr>
            <w:tcW w:w="2153" w:type="dxa"/>
            <w:shd w:val="clear" w:color="auto" w:fill="auto"/>
            <w:vAlign w:val="center"/>
          </w:tcPr>
          <w:p w14:paraId="68B8729D" w14:textId="77777777" w:rsidR="0044279F" w:rsidRPr="00D76AD1" w:rsidRDefault="0044279F" w:rsidP="00501C33">
            <w:pPr>
              <w:rPr>
                <w:b/>
                <w:bCs/>
                <w:color w:val="000000"/>
                <w:sz w:val="22"/>
                <w:szCs w:val="22"/>
                <w:lang w:eastAsia="lt-LT"/>
              </w:rPr>
            </w:pPr>
            <w:r w:rsidRPr="00D76AD1">
              <w:rPr>
                <w:b/>
                <w:bCs/>
                <w:sz w:val="22"/>
                <w:szCs w:val="22"/>
                <w:lang w:eastAsia="lt-LT"/>
              </w:rPr>
              <w:t>Priemonės pavadinimas</w:t>
            </w:r>
          </w:p>
        </w:tc>
        <w:tc>
          <w:tcPr>
            <w:tcW w:w="1706" w:type="dxa"/>
            <w:shd w:val="clear" w:color="auto" w:fill="auto"/>
            <w:vAlign w:val="center"/>
          </w:tcPr>
          <w:p w14:paraId="0711D9CA" w14:textId="77777777" w:rsidR="0044279F" w:rsidRPr="00D76AD1" w:rsidRDefault="0044279F" w:rsidP="00501C33">
            <w:pPr>
              <w:rPr>
                <w:b/>
                <w:bCs/>
                <w:color w:val="000000"/>
                <w:sz w:val="22"/>
                <w:szCs w:val="22"/>
                <w:lang w:eastAsia="lt-LT"/>
              </w:rPr>
            </w:pPr>
            <w:r w:rsidRPr="00D76AD1">
              <w:rPr>
                <w:b/>
                <w:bCs/>
                <w:sz w:val="22"/>
                <w:szCs w:val="22"/>
                <w:lang w:eastAsia="lt-LT"/>
              </w:rPr>
              <w:t>Specifikacija</w:t>
            </w:r>
          </w:p>
        </w:tc>
        <w:tc>
          <w:tcPr>
            <w:tcW w:w="1792" w:type="dxa"/>
            <w:shd w:val="clear" w:color="auto" w:fill="auto"/>
            <w:vAlign w:val="center"/>
          </w:tcPr>
          <w:p w14:paraId="52DCCB4F" w14:textId="77777777" w:rsidR="0044279F" w:rsidRPr="00D76AD1" w:rsidRDefault="0044279F" w:rsidP="00501C33">
            <w:pPr>
              <w:rPr>
                <w:b/>
                <w:bCs/>
                <w:color w:val="000000"/>
                <w:sz w:val="22"/>
                <w:szCs w:val="22"/>
                <w:lang w:eastAsia="lt-LT"/>
              </w:rPr>
            </w:pPr>
            <w:r w:rsidRPr="00D76AD1">
              <w:rPr>
                <w:b/>
                <w:bCs/>
                <w:sz w:val="22"/>
                <w:szCs w:val="22"/>
                <w:lang w:eastAsia="lt-LT"/>
              </w:rPr>
              <w:t>Matavimo vnt.</w:t>
            </w:r>
          </w:p>
        </w:tc>
        <w:tc>
          <w:tcPr>
            <w:tcW w:w="1766" w:type="dxa"/>
            <w:shd w:val="clear" w:color="auto" w:fill="auto"/>
            <w:vAlign w:val="center"/>
          </w:tcPr>
          <w:p w14:paraId="7B7086FD" w14:textId="77777777" w:rsidR="0044279F" w:rsidRPr="00D76AD1" w:rsidRDefault="0044279F" w:rsidP="00501C33">
            <w:pPr>
              <w:rPr>
                <w:b/>
                <w:bCs/>
                <w:color w:val="000000"/>
                <w:sz w:val="22"/>
                <w:szCs w:val="22"/>
                <w:lang w:eastAsia="lt-LT"/>
              </w:rPr>
            </w:pPr>
            <w:r w:rsidRPr="00D76AD1">
              <w:rPr>
                <w:b/>
                <w:bCs/>
                <w:sz w:val="22"/>
                <w:szCs w:val="22"/>
                <w:lang w:eastAsia="lt-LT"/>
              </w:rPr>
              <w:t>Kiekis preliminarus</w:t>
            </w:r>
          </w:p>
        </w:tc>
        <w:tc>
          <w:tcPr>
            <w:tcW w:w="1744" w:type="dxa"/>
            <w:shd w:val="clear" w:color="auto" w:fill="auto"/>
            <w:vAlign w:val="center"/>
          </w:tcPr>
          <w:p w14:paraId="26F78A54" w14:textId="77777777" w:rsidR="0044279F" w:rsidRPr="00D76AD1" w:rsidRDefault="0044279F" w:rsidP="00501C33">
            <w:pPr>
              <w:rPr>
                <w:b/>
                <w:bCs/>
                <w:sz w:val="22"/>
                <w:szCs w:val="22"/>
                <w:lang w:eastAsia="lt-LT"/>
              </w:rPr>
            </w:pPr>
            <w:r w:rsidRPr="00D76AD1">
              <w:rPr>
                <w:b/>
                <w:bCs/>
                <w:sz w:val="22"/>
                <w:szCs w:val="22"/>
                <w:lang w:eastAsia="lt-LT"/>
              </w:rPr>
              <w:t>Tiekėjo siūlomos prekės techninės charakteristikos</w:t>
            </w:r>
          </w:p>
        </w:tc>
        <w:tc>
          <w:tcPr>
            <w:tcW w:w="2860" w:type="dxa"/>
            <w:shd w:val="clear" w:color="000000" w:fill="FFFFFF"/>
            <w:vAlign w:val="center"/>
          </w:tcPr>
          <w:p w14:paraId="01827A15" w14:textId="77777777" w:rsidR="0044279F" w:rsidRPr="00D76AD1" w:rsidRDefault="0044279F" w:rsidP="00501C33">
            <w:pPr>
              <w:rPr>
                <w:b/>
                <w:bCs/>
                <w:sz w:val="22"/>
                <w:szCs w:val="22"/>
                <w:lang w:eastAsia="lt-LT"/>
              </w:rPr>
            </w:pPr>
            <w:r w:rsidRPr="00D76AD1">
              <w:rPr>
                <w:b/>
                <w:bCs/>
                <w:sz w:val="22"/>
                <w:szCs w:val="22"/>
                <w:lang w:eastAsia="lt-LT"/>
              </w:rPr>
              <w:t>Siūlomos prekės pavadinimas, gamintojas,</w:t>
            </w:r>
            <w:r w:rsidRPr="00D76AD1">
              <w:rPr>
                <w:b/>
                <w:bCs/>
                <w:color w:val="FF0000"/>
                <w:sz w:val="22"/>
                <w:szCs w:val="22"/>
                <w:lang w:eastAsia="lt-LT"/>
              </w:rPr>
              <w:t xml:space="preserve"> </w:t>
            </w:r>
            <w:r w:rsidRPr="00D76AD1">
              <w:rPr>
                <w:b/>
                <w:bCs/>
                <w:sz w:val="22"/>
                <w:szCs w:val="22"/>
                <w:lang w:eastAsia="lt-LT"/>
              </w:rPr>
              <w:t>nuoroda į gamintojo interneto tinklalapį</w:t>
            </w:r>
          </w:p>
        </w:tc>
        <w:tc>
          <w:tcPr>
            <w:tcW w:w="1143" w:type="dxa"/>
            <w:shd w:val="clear" w:color="auto" w:fill="auto"/>
            <w:vAlign w:val="center"/>
          </w:tcPr>
          <w:p w14:paraId="059228A3" w14:textId="77777777" w:rsidR="0044279F" w:rsidRPr="00D76AD1" w:rsidRDefault="0044279F" w:rsidP="00501C33">
            <w:pPr>
              <w:rPr>
                <w:b/>
                <w:bCs/>
                <w:color w:val="000000"/>
                <w:sz w:val="22"/>
                <w:szCs w:val="22"/>
                <w:lang w:eastAsia="lt-LT"/>
              </w:rPr>
            </w:pPr>
            <w:r w:rsidRPr="00D76AD1">
              <w:rPr>
                <w:b/>
                <w:bCs/>
                <w:sz w:val="22"/>
                <w:szCs w:val="22"/>
                <w:lang w:eastAsia="lt-LT"/>
              </w:rPr>
              <w:t>Mato vnt. įkainis be PVM, Eur</w:t>
            </w:r>
          </w:p>
        </w:tc>
        <w:tc>
          <w:tcPr>
            <w:tcW w:w="882" w:type="dxa"/>
            <w:gridSpan w:val="2"/>
            <w:shd w:val="clear" w:color="000000" w:fill="FFFFFF"/>
            <w:vAlign w:val="center"/>
          </w:tcPr>
          <w:p w14:paraId="532DA0C0" w14:textId="77777777" w:rsidR="0044279F" w:rsidRPr="00D76AD1" w:rsidRDefault="0044279F" w:rsidP="00501C33">
            <w:pPr>
              <w:rPr>
                <w:b/>
                <w:bCs/>
                <w:sz w:val="22"/>
                <w:szCs w:val="22"/>
                <w:lang w:eastAsia="lt-LT"/>
              </w:rPr>
            </w:pPr>
            <w:r w:rsidRPr="00D76AD1">
              <w:rPr>
                <w:b/>
                <w:bCs/>
                <w:sz w:val="22"/>
                <w:szCs w:val="22"/>
                <w:lang w:eastAsia="lt-LT"/>
              </w:rPr>
              <w:t>PVM tarifas, %</w:t>
            </w:r>
          </w:p>
        </w:tc>
      </w:tr>
      <w:tr w:rsidR="0044279F" w:rsidRPr="000F395A" w14:paraId="3D6D7515" w14:textId="77777777" w:rsidTr="00501C33">
        <w:trPr>
          <w:gridAfter w:val="1"/>
          <w:wAfter w:w="9" w:type="dxa"/>
          <w:trHeight w:val="563"/>
        </w:trPr>
        <w:tc>
          <w:tcPr>
            <w:tcW w:w="540" w:type="dxa"/>
            <w:shd w:val="clear" w:color="auto" w:fill="auto"/>
            <w:vAlign w:val="center"/>
          </w:tcPr>
          <w:p w14:paraId="03D8E29F" w14:textId="77777777" w:rsidR="0044279F" w:rsidRPr="000F395A" w:rsidRDefault="0044279F" w:rsidP="00501C33">
            <w:pPr>
              <w:jc w:val="center"/>
              <w:rPr>
                <w:b/>
                <w:bCs/>
                <w:szCs w:val="24"/>
                <w:lang w:eastAsia="lt-LT"/>
              </w:rPr>
            </w:pPr>
          </w:p>
        </w:tc>
        <w:tc>
          <w:tcPr>
            <w:tcW w:w="2153" w:type="dxa"/>
            <w:shd w:val="clear" w:color="auto" w:fill="auto"/>
            <w:vAlign w:val="center"/>
          </w:tcPr>
          <w:p w14:paraId="327A9720" w14:textId="77777777" w:rsidR="0044279F" w:rsidRPr="000F395A" w:rsidRDefault="0044279F" w:rsidP="00501C33">
            <w:pPr>
              <w:jc w:val="center"/>
              <w:rPr>
                <w:b/>
                <w:bCs/>
                <w:szCs w:val="24"/>
                <w:lang w:eastAsia="lt-LT"/>
              </w:rPr>
            </w:pPr>
          </w:p>
        </w:tc>
        <w:tc>
          <w:tcPr>
            <w:tcW w:w="1706" w:type="dxa"/>
            <w:shd w:val="clear" w:color="auto" w:fill="auto"/>
            <w:vAlign w:val="center"/>
          </w:tcPr>
          <w:p w14:paraId="2404644B" w14:textId="77777777" w:rsidR="0044279F" w:rsidRPr="000F395A" w:rsidRDefault="0044279F" w:rsidP="00501C33">
            <w:pPr>
              <w:jc w:val="center"/>
              <w:rPr>
                <w:rFonts w:ascii="Calibri" w:hAnsi="Calibri" w:cs="Calibri"/>
                <w:b/>
                <w:bCs/>
                <w:color w:val="000000"/>
                <w:szCs w:val="24"/>
                <w:lang w:eastAsia="lt-LT"/>
              </w:rPr>
            </w:pPr>
          </w:p>
        </w:tc>
        <w:tc>
          <w:tcPr>
            <w:tcW w:w="1792" w:type="dxa"/>
            <w:shd w:val="clear" w:color="auto" w:fill="auto"/>
            <w:vAlign w:val="center"/>
          </w:tcPr>
          <w:p w14:paraId="57885787" w14:textId="77777777" w:rsidR="0044279F" w:rsidRPr="000F395A" w:rsidRDefault="0044279F" w:rsidP="00501C33">
            <w:pPr>
              <w:jc w:val="center"/>
              <w:rPr>
                <w:b/>
                <w:bCs/>
                <w:szCs w:val="24"/>
                <w:lang w:eastAsia="lt-LT"/>
              </w:rPr>
            </w:pPr>
          </w:p>
        </w:tc>
        <w:tc>
          <w:tcPr>
            <w:tcW w:w="1766" w:type="dxa"/>
            <w:shd w:val="clear" w:color="auto" w:fill="auto"/>
            <w:vAlign w:val="center"/>
          </w:tcPr>
          <w:p w14:paraId="2492BE6C" w14:textId="77777777" w:rsidR="0044279F" w:rsidRPr="000F395A" w:rsidRDefault="0044279F" w:rsidP="00501C33">
            <w:pPr>
              <w:jc w:val="center"/>
              <w:rPr>
                <w:b/>
                <w:bCs/>
                <w:szCs w:val="24"/>
                <w:lang w:eastAsia="lt-LT"/>
              </w:rPr>
            </w:pPr>
          </w:p>
        </w:tc>
        <w:tc>
          <w:tcPr>
            <w:tcW w:w="1744" w:type="dxa"/>
            <w:shd w:val="clear" w:color="auto" w:fill="auto"/>
            <w:vAlign w:val="center"/>
          </w:tcPr>
          <w:p w14:paraId="2C9FE9B0" w14:textId="77777777" w:rsidR="0044279F" w:rsidRPr="000F395A" w:rsidRDefault="0044279F" w:rsidP="00501C33">
            <w:pPr>
              <w:jc w:val="center"/>
              <w:rPr>
                <w:b/>
                <w:bCs/>
                <w:szCs w:val="24"/>
                <w:lang w:eastAsia="lt-LT"/>
              </w:rPr>
            </w:pPr>
          </w:p>
        </w:tc>
        <w:tc>
          <w:tcPr>
            <w:tcW w:w="2860" w:type="dxa"/>
            <w:shd w:val="clear" w:color="auto" w:fill="auto"/>
            <w:vAlign w:val="center"/>
          </w:tcPr>
          <w:p w14:paraId="0DD4BE1C" w14:textId="77777777" w:rsidR="0044279F" w:rsidRPr="000F395A" w:rsidRDefault="0044279F" w:rsidP="00501C33">
            <w:pPr>
              <w:jc w:val="center"/>
              <w:rPr>
                <w:b/>
                <w:bCs/>
                <w:szCs w:val="24"/>
                <w:lang w:eastAsia="lt-LT"/>
              </w:rPr>
            </w:pPr>
          </w:p>
        </w:tc>
        <w:tc>
          <w:tcPr>
            <w:tcW w:w="1143" w:type="dxa"/>
            <w:shd w:val="clear" w:color="auto" w:fill="auto"/>
            <w:vAlign w:val="center"/>
          </w:tcPr>
          <w:p w14:paraId="358E025A" w14:textId="77777777" w:rsidR="0044279F" w:rsidRPr="000F395A" w:rsidRDefault="0044279F" w:rsidP="00501C33">
            <w:pPr>
              <w:jc w:val="center"/>
              <w:rPr>
                <w:b/>
                <w:bCs/>
                <w:color w:val="000000"/>
                <w:szCs w:val="24"/>
                <w:lang w:eastAsia="lt-LT"/>
              </w:rPr>
            </w:pPr>
          </w:p>
        </w:tc>
        <w:tc>
          <w:tcPr>
            <w:tcW w:w="882" w:type="dxa"/>
            <w:gridSpan w:val="2"/>
            <w:shd w:val="clear" w:color="auto" w:fill="auto"/>
            <w:vAlign w:val="center"/>
          </w:tcPr>
          <w:p w14:paraId="23FD09CB" w14:textId="77777777" w:rsidR="0044279F" w:rsidRPr="000F395A" w:rsidRDefault="0044279F" w:rsidP="00501C33">
            <w:pPr>
              <w:jc w:val="center"/>
              <w:rPr>
                <w:b/>
                <w:bCs/>
                <w:color w:val="000000"/>
                <w:szCs w:val="24"/>
                <w:lang w:eastAsia="lt-LT"/>
              </w:rPr>
            </w:pPr>
          </w:p>
        </w:tc>
      </w:tr>
      <w:tr w:rsidR="0044279F" w:rsidRPr="000F395A" w14:paraId="199CBB9A" w14:textId="77777777" w:rsidTr="00501C33">
        <w:trPr>
          <w:gridAfter w:val="1"/>
          <w:wAfter w:w="9" w:type="dxa"/>
          <w:trHeight w:val="526"/>
        </w:trPr>
        <w:tc>
          <w:tcPr>
            <w:tcW w:w="540" w:type="dxa"/>
            <w:shd w:val="clear" w:color="auto" w:fill="auto"/>
            <w:vAlign w:val="center"/>
          </w:tcPr>
          <w:p w14:paraId="2B317348" w14:textId="77777777" w:rsidR="0044279F" w:rsidRPr="000F395A" w:rsidRDefault="0044279F" w:rsidP="00501C33">
            <w:pPr>
              <w:rPr>
                <w:szCs w:val="24"/>
                <w:lang w:eastAsia="lt-LT"/>
              </w:rPr>
            </w:pPr>
          </w:p>
        </w:tc>
        <w:tc>
          <w:tcPr>
            <w:tcW w:w="2153" w:type="dxa"/>
            <w:shd w:val="clear" w:color="auto" w:fill="auto"/>
            <w:vAlign w:val="center"/>
          </w:tcPr>
          <w:p w14:paraId="23206407" w14:textId="77777777" w:rsidR="0044279F" w:rsidRPr="000F395A" w:rsidRDefault="0044279F" w:rsidP="00501C33">
            <w:pPr>
              <w:rPr>
                <w:szCs w:val="24"/>
                <w:lang w:eastAsia="lt-LT"/>
              </w:rPr>
            </w:pPr>
          </w:p>
        </w:tc>
        <w:tc>
          <w:tcPr>
            <w:tcW w:w="1706" w:type="dxa"/>
            <w:shd w:val="clear" w:color="auto" w:fill="auto"/>
            <w:vAlign w:val="center"/>
          </w:tcPr>
          <w:p w14:paraId="2CAA3656" w14:textId="77777777" w:rsidR="0044279F" w:rsidRPr="000F395A" w:rsidRDefault="0044279F" w:rsidP="00501C33">
            <w:pPr>
              <w:rPr>
                <w:rFonts w:ascii="Calibri" w:hAnsi="Calibri" w:cs="Calibri"/>
                <w:color w:val="000000"/>
                <w:sz w:val="22"/>
                <w:szCs w:val="22"/>
                <w:lang w:eastAsia="lt-LT"/>
              </w:rPr>
            </w:pPr>
          </w:p>
        </w:tc>
        <w:tc>
          <w:tcPr>
            <w:tcW w:w="1792" w:type="dxa"/>
            <w:shd w:val="clear" w:color="auto" w:fill="auto"/>
            <w:vAlign w:val="center"/>
          </w:tcPr>
          <w:p w14:paraId="18F35A42" w14:textId="77777777" w:rsidR="0044279F" w:rsidRPr="000F395A" w:rsidRDefault="0044279F" w:rsidP="00501C33">
            <w:pPr>
              <w:rPr>
                <w:color w:val="000000"/>
                <w:szCs w:val="24"/>
                <w:lang w:eastAsia="lt-LT"/>
              </w:rPr>
            </w:pPr>
          </w:p>
        </w:tc>
        <w:tc>
          <w:tcPr>
            <w:tcW w:w="1766" w:type="dxa"/>
            <w:shd w:val="clear" w:color="auto" w:fill="auto"/>
            <w:vAlign w:val="center"/>
          </w:tcPr>
          <w:p w14:paraId="4ADA67B9" w14:textId="77777777" w:rsidR="0044279F" w:rsidRPr="000F395A" w:rsidRDefault="0044279F" w:rsidP="00501C33">
            <w:pPr>
              <w:rPr>
                <w:szCs w:val="24"/>
                <w:lang w:eastAsia="lt-LT"/>
              </w:rPr>
            </w:pPr>
          </w:p>
        </w:tc>
        <w:tc>
          <w:tcPr>
            <w:tcW w:w="1744" w:type="dxa"/>
            <w:shd w:val="clear" w:color="auto" w:fill="auto"/>
            <w:vAlign w:val="center"/>
          </w:tcPr>
          <w:p w14:paraId="37CA0491" w14:textId="77777777" w:rsidR="0044279F" w:rsidRPr="000F395A" w:rsidRDefault="0044279F" w:rsidP="00501C33">
            <w:pPr>
              <w:rPr>
                <w:szCs w:val="24"/>
                <w:lang w:eastAsia="lt-LT"/>
              </w:rPr>
            </w:pPr>
          </w:p>
        </w:tc>
        <w:tc>
          <w:tcPr>
            <w:tcW w:w="2860" w:type="dxa"/>
            <w:shd w:val="clear" w:color="auto" w:fill="auto"/>
            <w:vAlign w:val="center"/>
          </w:tcPr>
          <w:p w14:paraId="5C1DF8C7" w14:textId="77777777" w:rsidR="0044279F" w:rsidRPr="000F395A" w:rsidRDefault="0044279F" w:rsidP="00501C33">
            <w:pPr>
              <w:rPr>
                <w:szCs w:val="24"/>
                <w:lang w:eastAsia="lt-LT"/>
              </w:rPr>
            </w:pPr>
          </w:p>
        </w:tc>
        <w:tc>
          <w:tcPr>
            <w:tcW w:w="1143" w:type="dxa"/>
            <w:shd w:val="clear" w:color="auto" w:fill="auto"/>
            <w:vAlign w:val="center"/>
          </w:tcPr>
          <w:p w14:paraId="04DDDCCA" w14:textId="77777777" w:rsidR="0044279F" w:rsidRPr="000F395A" w:rsidRDefault="0044279F" w:rsidP="00501C33">
            <w:pPr>
              <w:rPr>
                <w:color w:val="000000"/>
                <w:szCs w:val="24"/>
                <w:lang w:eastAsia="lt-LT"/>
              </w:rPr>
            </w:pPr>
          </w:p>
        </w:tc>
        <w:tc>
          <w:tcPr>
            <w:tcW w:w="882" w:type="dxa"/>
            <w:gridSpan w:val="2"/>
            <w:shd w:val="clear" w:color="auto" w:fill="auto"/>
            <w:vAlign w:val="center"/>
          </w:tcPr>
          <w:p w14:paraId="4E6BD37A" w14:textId="77777777" w:rsidR="0044279F" w:rsidRPr="000F395A" w:rsidRDefault="0044279F" w:rsidP="00501C33">
            <w:pPr>
              <w:rPr>
                <w:color w:val="000000"/>
                <w:szCs w:val="24"/>
                <w:lang w:eastAsia="lt-LT"/>
              </w:rPr>
            </w:pPr>
          </w:p>
        </w:tc>
      </w:tr>
      <w:tr w:rsidR="0044279F" w:rsidRPr="000F395A" w14:paraId="3229F07A" w14:textId="77777777" w:rsidTr="00501C33">
        <w:trPr>
          <w:gridAfter w:val="1"/>
          <w:wAfter w:w="9" w:type="dxa"/>
          <w:trHeight w:val="561"/>
        </w:trPr>
        <w:tc>
          <w:tcPr>
            <w:tcW w:w="540" w:type="dxa"/>
            <w:shd w:val="clear" w:color="auto" w:fill="auto"/>
            <w:vAlign w:val="center"/>
          </w:tcPr>
          <w:p w14:paraId="2CD5B2FA" w14:textId="77777777" w:rsidR="0044279F" w:rsidRPr="000F395A" w:rsidRDefault="0044279F" w:rsidP="00501C33">
            <w:pPr>
              <w:rPr>
                <w:szCs w:val="24"/>
                <w:lang w:eastAsia="lt-LT"/>
              </w:rPr>
            </w:pPr>
          </w:p>
        </w:tc>
        <w:tc>
          <w:tcPr>
            <w:tcW w:w="2153" w:type="dxa"/>
            <w:shd w:val="clear" w:color="auto" w:fill="auto"/>
            <w:vAlign w:val="center"/>
          </w:tcPr>
          <w:p w14:paraId="1D3FE4DC" w14:textId="77777777" w:rsidR="0044279F" w:rsidRPr="000F395A" w:rsidRDefault="0044279F" w:rsidP="00501C33">
            <w:pPr>
              <w:rPr>
                <w:szCs w:val="24"/>
                <w:lang w:eastAsia="lt-LT"/>
              </w:rPr>
            </w:pPr>
          </w:p>
        </w:tc>
        <w:tc>
          <w:tcPr>
            <w:tcW w:w="1706" w:type="dxa"/>
            <w:shd w:val="clear" w:color="auto" w:fill="auto"/>
            <w:vAlign w:val="center"/>
          </w:tcPr>
          <w:p w14:paraId="373B7CB3" w14:textId="77777777" w:rsidR="0044279F" w:rsidRPr="000F395A" w:rsidRDefault="0044279F" w:rsidP="00501C33">
            <w:pPr>
              <w:rPr>
                <w:rFonts w:ascii="Calibri" w:hAnsi="Calibri" w:cs="Calibri"/>
                <w:color w:val="000000"/>
                <w:sz w:val="22"/>
                <w:szCs w:val="22"/>
                <w:lang w:eastAsia="lt-LT"/>
              </w:rPr>
            </w:pPr>
          </w:p>
        </w:tc>
        <w:tc>
          <w:tcPr>
            <w:tcW w:w="1792" w:type="dxa"/>
            <w:shd w:val="clear" w:color="auto" w:fill="auto"/>
            <w:vAlign w:val="center"/>
          </w:tcPr>
          <w:p w14:paraId="002BC263" w14:textId="77777777" w:rsidR="0044279F" w:rsidRPr="000F395A" w:rsidRDefault="0044279F" w:rsidP="00501C33">
            <w:pPr>
              <w:rPr>
                <w:color w:val="000000"/>
                <w:szCs w:val="24"/>
                <w:lang w:eastAsia="lt-LT"/>
              </w:rPr>
            </w:pPr>
          </w:p>
        </w:tc>
        <w:tc>
          <w:tcPr>
            <w:tcW w:w="1766" w:type="dxa"/>
            <w:shd w:val="clear" w:color="auto" w:fill="auto"/>
            <w:vAlign w:val="center"/>
          </w:tcPr>
          <w:p w14:paraId="29CCFDE6" w14:textId="77777777" w:rsidR="0044279F" w:rsidRPr="000F395A" w:rsidRDefault="0044279F" w:rsidP="00501C33">
            <w:pPr>
              <w:rPr>
                <w:szCs w:val="24"/>
                <w:lang w:eastAsia="lt-LT"/>
              </w:rPr>
            </w:pPr>
          </w:p>
        </w:tc>
        <w:tc>
          <w:tcPr>
            <w:tcW w:w="1744" w:type="dxa"/>
            <w:shd w:val="clear" w:color="auto" w:fill="auto"/>
            <w:vAlign w:val="center"/>
          </w:tcPr>
          <w:p w14:paraId="3835214C" w14:textId="77777777" w:rsidR="0044279F" w:rsidRPr="000F395A" w:rsidRDefault="0044279F" w:rsidP="00501C33">
            <w:pPr>
              <w:rPr>
                <w:szCs w:val="24"/>
                <w:lang w:eastAsia="lt-LT"/>
              </w:rPr>
            </w:pPr>
          </w:p>
        </w:tc>
        <w:tc>
          <w:tcPr>
            <w:tcW w:w="2860" w:type="dxa"/>
            <w:shd w:val="clear" w:color="auto" w:fill="auto"/>
            <w:vAlign w:val="center"/>
          </w:tcPr>
          <w:p w14:paraId="694B2012" w14:textId="77777777" w:rsidR="0044279F" w:rsidRPr="000F395A" w:rsidRDefault="0044279F" w:rsidP="00501C33">
            <w:pPr>
              <w:rPr>
                <w:szCs w:val="24"/>
                <w:lang w:eastAsia="lt-LT"/>
              </w:rPr>
            </w:pPr>
          </w:p>
        </w:tc>
        <w:tc>
          <w:tcPr>
            <w:tcW w:w="1143" w:type="dxa"/>
            <w:shd w:val="clear" w:color="auto" w:fill="auto"/>
            <w:vAlign w:val="center"/>
          </w:tcPr>
          <w:p w14:paraId="021A4CFA" w14:textId="77777777" w:rsidR="0044279F" w:rsidRPr="000F395A" w:rsidRDefault="0044279F" w:rsidP="00501C33">
            <w:pPr>
              <w:rPr>
                <w:color w:val="000000"/>
                <w:szCs w:val="24"/>
                <w:lang w:eastAsia="lt-LT"/>
              </w:rPr>
            </w:pPr>
          </w:p>
        </w:tc>
        <w:tc>
          <w:tcPr>
            <w:tcW w:w="882" w:type="dxa"/>
            <w:gridSpan w:val="2"/>
            <w:shd w:val="clear" w:color="auto" w:fill="auto"/>
            <w:vAlign w:val="center"/>
          </w:tcPr>
          <w:p w14:paraId="4607BEA7" w14:textId="77777777" w:rsidR="0044279F" w:rsidRPr="000F395A" w:rsidRDefault="0044279F" w:rsidP="00501C33">
            <w:pPr>
              <w:rPr>
                <w:color w:val="000000"/>
                <w:szCs w:val="24"/>
                <w:lang w:eastAsia="lt-LT"/>
              </w:rPr>
            </w:pPr>
          </w:p>
        </w:tc>
      </w:tr>
      <w:tr w:rsidR="0044279F" w:rsidRPr="000F395A" w14:paraId="5F13AFEC" w14:textId="77777777" w:rsidTr="00501C33">
        <w:trPr>
          <w:gridAfter w:val="1"/>
          <w:wAfter w:w="9" w:type="dxa"/>
          <w:trHeight w:val="561"/>
        </w:trPr>
        <w:tc>
          <w:tcPr>
            <w:tcW w:w="540" w:type="dxa"/>
            <w:shd w:val="clear" w:color="auto" w:fill="auto"/>
            <w:vAlign w:val="center"/>
          </w:tcPr>
          <w:p w14:paraId="0DFB40B4" w14:textId="77777777" w:rsidR="0044279F" w:rsidRPr="000F395A" w:rsidRDefault="0044279F" w:rsidP="00501C33">
            <w:pPr>
              <w:rPr>
                <w:szCs w:val="24"/>
                <w:lang w:eastAsia="lt-LT"/>
              </w:rPr>
            </w:pPr>
          </w:p>
        </w:tc>
        <w:tc>
          <w:tcPr>
            <w:tcW w:w="2153" w:type="dxa"/>
            <w:shd w:val="clear" w:color="auto" w:fill="auto"/>
            <w:vAlign w:val="center"/>
          </w:tcPr>
          <w:p w14:paraId="7AEDFEB2" w14:textId="77777777" w:rsidR="0044279F" w:rsidRPr="000F395A" w:rsidRDefault="0044279F" w:rsidP="00501C33">
            <w:pPr>
              <w:rPr>
                <w:szCs w:val="24"/>
                <w:lang w:eastAsia="lt-LT"/>
              </w:rPr>
            </w:pPr>
          </w:p>
        </w:tc>
        <w:tc>
          <w:tcPr>
            <w:tcW w:w="1706" w:type="dxa"/>
            <w:shd w:val="clear" w:color="auto" w:fill="auto"/>
            <w:vAlign w:val="center"/>
          </w:tcPr>
          <w:p w14:paraId="1750F38B" w14:textId="77777777" w:rsidR="0044279F" w:rsidRPr="000F395A" w:rsidRDefault="0044279F" w:rsidP="00501C33">
            <w:pPr>
              <w:rPr>
                <w:rFonts w:ascii="Calibri" w:hAnsi="Calibri" w:cs="Calibri"/>
                <w:color w:val="000000"/>
                <w:sz w:val="22"/>
                <w:szCs w:val="22"/>
                <w:lang w:eastAsia="lt-LT"/>
              </w:rPr>
            </w:pPr>
          </w:p>
        </w:tc>
        <w:tc>
          <w:tcPr>
            <w:tcW w:w="1792" w:type="dxa"/>
            <w:shd w:val="clear" w:color="auto" w:fill="auto"/>
            <w:vAlign w:val="center"/>
          </w:tcPr>
          <w:p w14:paraId="179BDF29" w14:textId="77777777" w:rsidR="0044279F" w:rsidRPr="000F395A" w:rsidRDefault="0044279F" w:rsidP="00501C33">
            <w:pPr>
              <w:rPr>
                <w:color w:val="000000"/>
                <w:szCs w:val="24"/>
                <w:lang w:eastAsia="lt-LT"/>
              </w:rPr>
            </w:pPr>
          </w:p>
        </w:tc>
        <w:tc>
          <w:tcPr>
            <w:tcW w:w="1766" w:type="dxa"/>
            <w:shd w:val="clear" w:color="auto" w:fill="auto"/>
            <w:vAlign w:val="center"/>
          </w:tcPr>
          <w:p w14:paraId="51CCDC32" w14:textId="77777777" w:rsidR="0044279F" w:rsidRPr="000F395A" w:rsidRDefault="0044279F" w:rsidP="00501C33">
            <w:pPr>
              <w:rPr>
                <w:szCs w:val="24"/>
                <w:lang w:eastAsia="lt-LT"/>
              </w:rPr>
            </w:pPr>
          </w:p>
        </w:tc>
        <w:tc>
          <w:tcPr>
            <w:tcW w:w="1744" w:type="dxa"/>
            <w:shd w:val="clear" w:color="auto" w:fill="auto"/>
            <w:vAlign w:val="center"/>
          </w:tcPr>
          <w:p w14:paraId="3B283BC3" w14:textId="77777777" w:rsidR="0044279F" w:rsidRPr="000F395A" w:rsidRDefault="0044279F" w:rsidP="00501C33">
            <w:pPr>
              <w:rPr>
                <w:szCs w:val="24"/>
                <w:lang w:eastAsia="lt-LT"/>
              </w:rPr>
            </w:pPr>
          </w:p>
        </w:tc>
        <w:tc>
          <w:tcPr>
            <w:tcW w:w="2860" w:type="dxa"/>
            <w:shd w:val="clear" w:color="auto" w:fill="auto"/>
            <w:vAlign w:val="center"/>
          </w:tcPr>
          <w:p w14:paraId="11897A44" w14:textId="77777777" w:rsidR="0044279F" w:rsidRPr="000F395A" w:rsidRDefault="0044279F" w:rsidP="00501C33">
            <w:pPr>
              <w:rPr>
                <w:szCs w:val="24"/>
                <w:lang w:eastAsia="lt-LT"/>
              </w:rPr>
            </w:pPr>
          </w:p>
        </w:tc>
        <w:tc>
          <w:tcPr>
            <w:tcW w:w="1143" w:type="dxa"/>
            <w:shd w:val="clear" w:color="auto" w:fill="auto"/>
            <w:vAlign w:val="center"/>
          </w:tcPr>
          <w:p w14:paraId="62242EAF" w14:textId="77777777" w:rsidR="0044279F" w:rsidRPr="000F395A" w:rsidRDefault="0044279F" w:rsidP="00501C33">
            <w:pPr>
              <w:rPr>
                <w:color w:val="000000"/>
                <w:szCs w:val="24"/>
                <w:lang w:eastAsia="lt-LT"/>
              </w:rPr>
            </w:pPr>
          </w:p>
        </w:tc>
        <w:tc>
          <w:tcPr>
            <w:tcW w:w="882" w:type="dxa"/>
            <w:gridSpan w:val="2"/>
            <w:shd w:val="clear" w:color="auto" w:fill="auto"/>
            <w:vAlign w:val="center"/>
          </w:tcPr>
          <w:p w14:paraId="211FE151" w14:textId="77777777" w:rsidR="0044279F" w:rsidRPr="000F395A" w:rsidRDefault="0044279F" w:rsidP="00501C33">
            <w:pPr>
              <w:rPr>
                <w:color w:val="000000"/>
                <w:szCs w:val="24"/>
                <w:lang w:eastAsia="lt-LT"/>
              </w:rPr>
            </w:pPr>
          </w:p>
        </w:tc>
      </w:tr>
      <w:tr w:rsidR="0044279F" w:rsidRPr="000F395A" w14:paraId="09FDC2F3" w14:textId="77777777" w:rsidTr="00501C33">
        <w:trPr>
          <w:trHeight w:val="561"/>
        </w:trPr>
        <w:tc>
          <w:tcPr>
            <w:tcW w:w="13713" w:type="dxa"/>
            <w:gridSpan w:val="9"/>
            <w:tcBorders>
              <w:top w:val="single" w:sz="4" w:space="0" w:color="auto"/>
              <w:left w:val="single" w:sz="4" w:space="0" w:color="auto"/>
              <w:bottom w:val="single" w:sz="4" w:space="0" w:color="auto"/>
              <w:right w:val="single" w:sz="4" w:space="0" w:color="auto"/>
            </w:tcBorders>
          </w:tcPr>
          <w:p w14:paraId="1150E63A" w14:textId="77777777" w:rsidR="0044279F" w:rsidRPr="000F395A" w:rsidRDefault="0044279F" w:rsidP="00501C33">
            <w:pPr>
              <w:jc w:val="right"/>
              <w:rPr>
                <w:color w:val="000000"/>
                <w:szCs w:val="24"/>
                <w:lang w:eastAsia="lt-LT"/>
              </w:rPr>
            </w:pPr>
            <w:r w:rsidRPr="008144BB">
              <w:rPr>
                <w:b/>
                <w:bCs/>
                <w:sz w:val="22"/>
                <w:szCs w:val="22"/>
                <w:lang w:eastAsia="lt-LT"/>
              </w:rPr>
              <w:t>Pradinės sutarties vertė EUR be PVM</w:t>
            </w:r>
          </w:p>
        </w:tc>
        <w:tc>
          <w:tcPr>
            <w:tcW w:w="882" w:type="dxa"/>
            <w:gridSpan w:val="2"/>
            <w:shd w:val="clear" w:color="auto" w:fill="auto"/>
            <w:vAlign w:val="center"/>
          </w:tcPr>
          <w:p w14:paraId="679CEB5A" w14:textId="77777777" w:rsidR="0044279F" w:rsidRPr="000F395A" w:rsidRDefault="0044279F" w:rsidP="00501C33">
            <w:pPr>
              <w:rPr>
                <w:color w:val="000000"/>
                <w:szCs w:val="24"/>
                <w:lang w:eastAsia="lt-LT"/>
              </w:rPr>
            </w:pPr>
          </w:p>
        </w:tc>
      </w:tr>
      <w:tr w:rsidR="0044279F" w:rsidRPr="000F395A" w14:paraId="183BE393" w14:textId="77777777" w:rsidTr="00501C33">
        <w:trPr>
          <w:trHeight w:val="561"/>
        </w:trPr>
        <w:tc>
          <w:tcPr>
            <w:tcW w:w="13713" w:type="dxa"/>
            <w:gridSpan w:val="9"/>
            <w:tcBorders>
              <w:top w:val="single" w:sz="4" w:space="0" w:color="auto"/>
              <w:left w:val="single" w:sz="4" w:space="0" w:color="auto"/>
              <w:bottom w:val="single" w:sz="4" w:space="0" w:color="auto"/>
              <w:right w:val="single" w:sz="4" w:space="0" w:color="auto"/>
            </w:tcBorders>
          </w:tcPr>
          <w:p w14:paraId="672CA34A" w14:textId="77777777" w:rsidR="0044279F" w:rsidRPr="000F395A" w:rsidRDefault="0044279F" w:rsidP="00501C33">
            <w:pPr>
              <w:jc w:val="right"/>
              <w:rPr>
                <w:color w:val="000000"/>
                <w:szCs w:val="24"/>
                <w:lang w:eastAsia="lt-LT"/>
              </w:rPr>
            </w:pPr>
            <w:r w:rsidRPr="008144BB">
              <w:rPr>
                <w:b/>
                <w:bCs/>
                <w:sz w:val="22"/>
                <w:szCs w:val="22"/>
                <w:lang w:eastAsia="lt-LT"/>
              </w:rPr>
              <w:t>PVM suma, Eur</w:t>
            </w:r>
          </w:p>
        </w:tc>
        <w:tc>
          <w:tcPr>
            <w:tcW w:w="882" w:type="dxa"/>
            <w:gridSpan w:val="2"/>
            <w:shd w:val="clear" w:color="auto" w:fill="auto"/>
            <w:vAlign w:val="center"/>
          </w:tcPr>
          <w:p w14:paraId="368144DF" w14:textId="77777777" w:rsidR="0044279F" w:rsidRPr="000F395A" w:rsidRDefault="0044279F" w:rsidP="00501C33">
            <w:pPr>
              <w:rPr>
                <w:color w:val="000000"/>
                <w:szCs w:val="24"/>
                <w:lang w:eastAsia="lt-LT"/>
              </w:rPr>
            </w:pPr>
          </w:p>
        </w:tc>
      </w:tr>
      <w:tr w:rsidR="0044279F" w:rsidRPr="000F395A" w14:paraId="54C86E45" w14:textId="77777777" w:rsidTr="00501C33">
        <w:trPr>
          <w:trHeight w:val="561"/>
        </w:trPr>
        <w:tc>
          <w:tcPr>
            <w:tcW w:w="13713" w:type="dxa"/>
            <w:gridSpan w:val="9"/>
            <w:tcBorders>
              <w:top w:val="single" w:sz="4" w:space="0" w:color="auto"/>
              <w:left w:val="single" w:sz="4" w:space="0" w:color="auto"/>
              <w:bottom w:val="single" w:sz="4" w:space="0" w:color="auto"/>
              <w:right w:val="single" w:sz="4" w:space="0" w:color="auto"/>
            </w:tcBorders>
          </w:tcPr>
          <w:p w14:paraId="4C963998" w14:textId="77777777" w:rsidR="0044279F" w:rsidRPr="000F395A" w:rsidRDefault="0044279F" w:rsidP="00501C33">
            <w:pPr>
              <w:jc w:val="right"/>
              <w:rPr>
                <w:color w:val="000000"/>
                <w:szCs w:val="24"/>
                <w:lang w:eastAsia="lt-LT"/>
              </w:rPr>
            </w:pPr>
            <w:r w:rsidRPr="008144BB">
              <w:rPr>
                <w:b/>
                <w:bCs/>
                <w:sz w:val="22"/>
                <w:szCs w:val="22"/>
                <w:lang w:eastAsia="lt-LT"/>
              </w:rPr>
              <w:t>Sutarties kaina EUR su PVM</w:t>
            </w:r>
          </w:p>
        </w:tc>
        <w:tc>
          <w:tcPr>
            <w:tcW w:w="882" w:type="dxa"/>
            <w:gridSpan w:val="2"/>
            <w:shd w:val="clear" w:color="auto" w:fill="auto"/>
            <w:vAlign w:val="center"/>
          </w:tcPr>
          <w:p w14:paraId="3A2C6917" w14:textId="77777777" w:rsidR="0044279F" w:rsidRPr="000F395A" w:rsidRDefault="0044279F" w:rsidP="00501C33">
            <w:pPr>
              <w:rPr>
                <w:color w:val="000000"/>
                <w:szCs w:val="24"/>
                <w:lang w:eastAsia="lt-LT"/>
              </w:rPr>
            </w:pPr>
          </w:p>
        </w:tc>
      </w:tr>
    </w:tbl>
    <w:p w14:paraId="283B41E2" w14:textId="77777777" w:rsidR="0044279F" w:rsidRDefault="0044279F" w:rsidP="0044279F">
      <w:pPr>
        <w:widowControl w:val="0"/>
        <w:pBdr>
          <w:top w:val="nil"/>
          <w:left w:val="nil"/>
          <w:bottom w:val="nil"/>
          <w:right w:val="nil"/>
          <w:between w:val="nil"/>
        </w:pBdr>
        <w:tabs>
          <w:tab w:val="left" w:pos="567"/>
          <w:tab w:val="left" w:pos="851"/>
        </w:tabs>
        <w:jc w:val="center"/>
        <w:rPr>
          <w:bCs/>
          <w:kern w:val="2"/>
          <w:szCs w:val="24"/>
        </w:rPr>
      </w:pPr>
    </w:p>
    <w:p w14:paraId="045B3566" w14:textId="77777777" w:rsidR="0044279F" w:rsidRDefault="0044279F" w:rsidP="0044279F">
      <w:pPr>
        <w:widowControl w:val="0"/>
        <w:pBdr>
          <w:top w:val="nil"/>
          <w:left w:val="nil"/>
          <w:bottom w:val="nil"/>
          <w:right w:val="nil"/>
          <w:between w:val="nil"/>
        </w:pBdr>
        <w:tabs>
          <w:tab w:val="left" w:pos="567"/>
          <w:tab w:val="left" w:pos="851"/>
        </w:tabs>
        <w:rPr>
          <w:b/>
          <w:bCs/>
          <w:caps/>
          <w:kern w:val="2"/>
          <w:szCs w:val="24"/>
        </w:rPr>
      </w:pPr>
    </w:p>
    <w:p w14:paraId="54744E7E" w14:textId="0CF4113E" w:rsidR="006E19AF" w:rsidRDefault="006E19AF" w:rsidP="00FB6A20">
      <w:pPr>
        <w:rPr>
          <w:sz w:val="10"/>
          <w:szCs w:val="10"/>
        </w:rPr>
      </w:pP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40D5A" w14:textId="77777777" w:rsidR="00045F0C" w:rsidRDefault="00045F0C">
      <w:pPr>
        <w:rPr>
          <w:kern w:val="2"/>
          <w:sz w:val="22"/>
          <w:szCs w:val="22"/>
          <w:lang w:val="en-US"/>
        </w:rPr>
      </w:pPr>
      <w:r>
        <w:rPr>
          <w:kern w:val="2"/>
          <w:sz w:val="22"/>
          <w:szCs w:val="22"/>
          <w:lang w:val="en-US"/>
        </w:rPr>
        <w:separator/>
      </w:r>
    </w:p>
  </w:endnote>
  <w:endnote w:type="continuationSeparator" w:id="0">
    <w:p w14:paraId="4A0D2674" w14:textId="77777777" w:rsidR="00045F0C" w:rsidRDefault="00045F0C">
      <w:pPr>
        <w:rPr>
          <w:kern w:val="2"/>
          <w:sz w:val="22"/>
          <w:szCs w:val="22"/>
          <w:lang w:val="en-US"/>
        </w:rPr>
      </w:pPr>
      <w:r>
        <w:rPr>
          <w:kern w:val="2"/>
          <w:sz w:val="22"/>
          <w:szCs w:val="22"/>
          <w:lang w:val="en-US"/>
        </w:rPr>
        <w:continuationSeparator/>
      </w:r>
    </w:p>
  </w:endnote>
  <w:endnote w:type="continuationNotice" w:id="1">
    <w:p w14:paraId="23E68427" w14:textId="77777777" w:rsidR="00045F0C" w:rsidRDefault="00045F0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045F0C" w:rsidRDefault="00045F0C">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045F0C" w:rsidRDefault="00045F0C">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045F0C" w:rsidRDefault="00045F0C">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BB371" w14:textId="77777777" w:rsidR="00045F0C" w:rsidRDefault="00045F0C">
      <w:pPr>
        <w:rPr>
          <w:kern w:val="2"/>
          <w:sz w:val="22"/>
          <w:szCs w:val="22"/>
          <w:lang w:val="en-US"/>
        </w:rPr>
      </w:pPr>
      <w:r>
        <w:rPr>
          <w:kern w:val="2"/>
          <w:sz w:val="22"/>
          <w:szCs w:val="22"/>
          <w:lang w:val="en-US"/>
        </w:rPr>
        <w:separator/>
      </w:r>
    </w:p>
  </w:footnote>
  <w:footnote w:type="continuationSeparator" w:id="0">
    <w:p w14:paraId="3D08856F" w14:textId="77777777" w:rsidR="00045F0C" w:rsidRDefault="00045F0C">
      <w:pPr>
        <w:rPr>
          <w:kern w:val="2"/>
          <w:sz w:val="22"/>
          <w:szCs w:val="22"/>
          <w:lang w:val="en-US"/>
        </w:rPr>
      </w:pPr>
      <w:r>
        <w:rPr>
          <w:kern w:val="2"/>
          <w:sz w:val="22"/>
          <w:szCs w:val="22"/>
          <w:lang w:val="en-US"/>
        </w:rPr>
        <w:continuationSeparator/>
      </w:r>
    </w:p>
  </w:footnote>
  <w:footnote w:type="continuationNotice" w:id="1">
    <w:p w14:paraId="42863ECC" w14:textId="77777777" w:rsidR="00045F0C" w:rsidRDefault="00045F0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045F0C" w:rsidRDefault="00045F0C">
    <w:pPr>
      <w:tabs>
        <w:tab w:val="center" w:pos="4680"/>
        <w:tab w:val="right" w:pos="9360"/>
      </w:tabs>
      <w:spacing w:after="160" w:line="259" w:lineRule="auto"/>
      <w:rPr>
        <w:kern w:val="2"/>
        <w:sz w:val="22"/>
        <w:szCs w:val="22"/>
        <w:lang w:val="en-US"/>
      </w:rPr>
    </w:pPr>
  </w:p>
  <w:p w14:paraId="62A8B4E4" w14:textId="77777777" w:rsidR="00045F0C" w:rsidRDefault="00045F0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045F0C" w:rsidRPr="001B08A1" w:rsidRDefault="00045F0C"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045F0C" w:rsidRDefault="00045F0C">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396"/>
  <w:doNotHyphenateCaps/>
  <w:characterSpacingControl w:val="doNotCompress"/>
  <w:hdrShapeDefaults>
    <o:shapedefaults v:ext="edit" spidmax="2252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BF"/>
    <w:rsid w:val="00005976"/>
    <w:rsid w:val="000065BE"/>
    <w:rsid w:val="00011667"/>
    <w:rsid w:val="00013206"/>
    <w:rsid w:val="000135D4"/>
    <w:rsid w:val="00016863"/>
    <w:rsid w:val="000258D9"/>
    <w:rsid w:val="00034C4A"/>
    <w:rsid w:val="000371F3"/>
    <w:rsid w:val="00045F0C"/>
    <w:rsid w:val="000477DD"/>
    <w:rsid w:val="00054056"/>
    <w:rsid w:val="00062AEF"/>
    <w:rsid w:val="00063A1A"/>
    <w:rsid w:val="00067E16"/>
    <w:rsid w:val="00073242"/>
    <w:rsid w:val="000775C0"/>
    <w:rsid w:val="00080032"/>
    <w:rsid w:val="00080871"/>
    <w:rsid w:val="00081979"/>
    <w:rsid w:val="00086CC6"/>
    <w:rsid w:val="000A3FB6"/>
    <w:rsid w:val="000B0A2E"/>
    <w:rsid w:val="000B0E2A"/>
    <w:rsid w:val="000C5056"/>
    <w:rsid w:val="000C7F65"/>
    <w:rsid w:val="000D7F49"/>
    <w:rsid w:val="000E0314"/>
    <w:rsid w:val="000E0A90"/>
    <w:rsid w:val="000E0C8B"/>
    <w:rsid w:val="000E0E6C"/>
    <w:rsid w:val="000E4B10"/>
    <w:rsid w:val="000E4F23"/>
    <w:rsid w:val="000F3774"/>
    <w:rsid w:val="000F6188"/>
    <w:rsid w:val="000F7191"/>
    <w:rsid w:val="001079A1"/>
    <w:rsid w:val="0011109B"/>
    <w:rsid w:val="00114F99"/>
    <w:rsid w:val="00120230"/>
    <w:rsid w:val="00121EDE"/>
    <w:rsid w:val="001273A5"/>
    <w:rsid w:val="00135C20"/>
    <w:rsid w:val="00140EC7"/>
    <w:rsid w:val="00142C76"/>
    <w:rsid w:val="00144D5A"/>
    <w:rsid w:val="00154C88"/>
    <w:rsid w:val="00166505"/>
    <w:rsid w:val="00172029"/>
    <w:rsid w:val="00172C06"/>
    <w:rsid w:val="00175316"/>
    <w:rsid w:val="00175BEF"/>
    <w:rsid w:val="001823FF"/>
    <w:rsid w:val="00185E46"/>
    <w:rsid w:val="00193F2B"/>
    <w:rsid w:val="001968D6"/>
    <w:rsid w:val="001A7155"/>
    <w:rsid w:val="001B083C"/>
    <w:rsid w:val="001B08A1"/>
    <w:rsid w:val="001B5AF7"/>
    <w:rsid w:val="001B5CD7"/>
    <w:rsid w:val="001B5FBB"/>
    <w:rsid w:val="001B7284"/>
    <w:rsid w:val="001C5AC2"/>
    <w:rsid w:val="001D2653"/>
    <w:rsid w:val="001D6FAF"/>
    <w:rsid w:val="001E549E"/>
    <w:rsid w:val="001F24B4"/>
    <w:rsid w:val="001F44A3"/>
    <w:rsid w:val="001F4597"/>
    <w:rsid w:val="001F6089"/>
    <w:rsid w:val="00211932"/>
    <w:rsid w:val="00211E35"/>
    <w:rsid w:val="00217682"/>
    <w:rsid w:val="00221F8A"/>
    <w:rsid w:val="00230CBE"/>
    <w:rsid w:val="00231B3F"/>
    <w:rsid w:val="002335C1"/>
    <w:rsid w:val="0023431B"/>
    <w:rsid w:val="00245BC4"/>
    <w:rsid w:val="0025121A"/>
    <w:rsid w:val="00257AAB"/>
    <w:rsid w:val="00273FB1"/>
    <w:rsid w:val="002770C9"/>
    <w:rsid w:val="002802E4"/>
    <w:rsid w:val="00280913"/>
    <w:rsid w:val="00285353"/>
    <w:rsid w:val="002A2A19"/>
    <w:rsid w:val="002A3378"/>
    <w:rsid w:val="002A5D81"/>
    <w:rsid w:val="002A5DE4"/>
    <w:rsid w:val="002C1BEA"/>
    <w:rsid w:val="002E5159"/>
    <w:rsid w:val="002E59B2"/>
    <w:rsid w:val="002E680B"/>
    <w:rsid w:val="002F016D"/>
    <w:rsid w:val="002F6689"/>
    <w:rsid w:val="0030702D"/>
    <w:rsid w:val="003141DC"/>
    <w:rsid w:val="00315718"/>
    <w:rsid w:val="0031588C"/>
    <w:rsid w:val="00321178"/>
    <w:rsid w:val="00323A7C"/>
    <w:rsid w:val="0032521C"/>
    <w:rsid w:val="00325F7F"/>
    <w:rsid w:val="0033022D"/>
    <w:rsid w:val="0033171F"/>
    <w:rsid w:val="00333420"/>
    <w:rsid w:val="00344B77"/>
    <w:rsid w:val="00353C59"/>
    <w:rsid w:val="00361B64"/>
    <w:rsid w:val="003650D9"/>
    <w:rsid w:val="00366D2F"/>
    <w:rsid w:val="003719C8"/>
    <w:rsid w:val="00375B7C"/>
    <w:rsid w:val="0038148F"/>
    <w:rsid w:val="00397D8B"/>
    <w:rsid w:val="003A2317"/>
    <w:rsid w:val="003B61DA"/>
    <w:rsid w:val="003B6817"/>
    <w:rsid w:val="003D0151"/>
    <w:rsid w:val="003D3832"/>
    <w:rsid w:val="003D5028"/>
    <w:rsid w:val="003D5B32"/>
    <w:rsid w:val="003E7C56"/>
    <w:rsid w:val="003F0F00"/>
    <w:rsid w:val="003F36E3"/>
    <w:rsid w:val="003F6180"/>
    <w:rsid w:val="004036CD"/>
    <w:rsid w:val="004043A4"/>
    <w:rsid w:val="0040451F"/>
    <w:rsid w:val="00404A46"/>
    <w:rsid w:val="004108AA"/>
    <w:rsid w:val="00414D40"/>
    <w:rsid w:val="00414F1C"/>
    <w:rsid w:val="00421DC9"/>
    <w:rsid w:val="0042406E"/>
    <w:rsid w:val="00426C10"/>
    <w:rsid w:val="0043179E"/>
    <w:rsid w:val="0043285D"/>
    <w:rsid w:val="00432BF0"/>
    <w:rsid w:val="00434366"/>
    <w:rsid w:val="00436AF1"/>
    <w:rsid w:val="00440DB0"/>
    <w:rsid w:val="00442476"/>
    <w:rsid w:val="0044278D"/>
    <w:rsid w:val="0044279F"/>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48B3"/>
    <w:rsid w:val="004D75B0"/>
    <w:rsid w:val="004E77D7"/>
    <w:rsid w:val="004F20F2"/>
    <w:rsid w:val="004F7898"/>
    <w:rsid w:val="00501C33"/>
    <w:rsid w:val="00501D23"/>
    <w:rsid w:val="005155FE"/>
    <w:rsid w:val="005259CC"/>
    <w:rsid w:val="0052609D"/>
    <w:rsid w:val="00540599"/>
    <w:rsid w:val="00545422"/>
    <w:rsid w:val="00545E60"/>
    <w:rsid w:val="0054682F"/>
    <w:rsid w:val="00550044"/>
    <w:rsid w:val="00550A94"/>
    <w:rsid w:val="00554A7B"/>
    <w:rsid w:val="00554E79"/>
    <w:rsid w:val="0056465E"/>
    <w:rsid w:val="005669D4"/>
    <w:rsid w:val="00570C67"/>
    <w:rsid w:val="005751E4"/>
    <w:rsid w:val="00575770"/>
    <w:rsid w:val="00581952"/>
    <w:rsid w:val="005837FB"/>
    <w:rsid w:val="005850D7"/>
    <w:rsid w:val="00590385"/>
    <w:rsid w:val="005968A5"/>
    <w:rsid w:val="005A074E"/>
    <w:rsid w:val="005A19DC"/>
    <w:rsid w:val="005A486B"/>
    <w:rsid w:val="005A5832"/>
    <w:rsid w:val="005A6BEE"/>
    <w:rsid w:val="005B0368"/>
    <w:rsid w:val="005B3DE9"/>
    <w:rsid w:val="005B7A74"/>
    <w:rsid w:val="005C38F8"/>
    <w:rsid w:val="005C6E6F"/>
    <w:rsid w:val="005D2856"/>
    <w:rsid w:val="005D3244"/>
    <w:rsid w:val="005E24AE"/>
    <w:rsid w:val="005E5F0C"/>
    <w:rsid w:val="005F2224"/>
    <w:rsid w:val="005F5B23"/>
    <w:rsid w:val="00607A71"/>
    <w:rsid w:val="00607B92"/>
    <w:rsid w:val="00610A8C"/>
    <w:rsid w:val="006276B2"/>
    <w:rsid w:val="00630D1D"/>
    <w:rsid w:val="00631CC4"/>
    <w:rsid w:val="00633447"/>
    <w:rsid w:val="006376C9"/>
    <w:rsid w:val="0064021E"/>
    <w:rsid w:val="0064121B"/>
    <w:rsid w:val="00645DF8"/>
    <w:rsid w:val="0066643B"/>
    <w:rsid w:val="00673FFB"/>
    <w:rsid w:val="006819CB"/>
    <w:rsid w:val="006851C6"/>
    <w:rsid w:val="00685F29"/>
    <w:rsid w:val="00687FF6"/>
    <w:rsid w:val="00690B01"/>
    <w:rsid w:val="006915FF"/>
    <w:rsid w:val="00692DDC"/>
    <w:rsid w:val="00694EED"/>
    <w:rsid w:val="00697ACE"/>
    <w:rsid w:val="006A1A40"/>
    <w:rsid w:val="006A1D6B"/>
    <w:rsid w:val="006A59C1"/>
    <w:rsid w:val="006B1A1B"/>
    <w:rsid w:val="006B2293"/>
    <w:rsid w:val="006B70D8"/>
    <w:rsid w:val="006C3631"/>
    <w:rsid w:val="006D3091"/>
    <w:rsid w:val="006D3B27"/>
    <w:rsid w:val="006D3BD0"/>
    <w:rsid w:val="006E19AF"/>
    <w:rsid w:val="006E5013"/>
    <w:rsid w:val="00701A93"/>
    <w:rsid w:val="0070697A"/>
    <w:rsid w:val="00712F22"/>
    <w:rsid w:val="007156DD"/>
    <w:rsid w:val="00717C25"/>
    <w:rsid w:val="00720929"/>
    <w:rsid w:val="00721DF2"/>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1A0D"/>
    <w:rsid w:val="007A4F9C"/>
    <w:rsid w:val="007A69A9"/>
    <w:rsid w:val="007B66AB"/>
    <w:rsid w:val="007B7586"/>
    <w:rsid w:val="007D2D41"/>
    <w:rsid w:val="007D68E6"/>
    <w:rsid w:val="007E0790"/>
    <w:rsid w:val="007E59CB"/>
    <w:rsid w:val="007F7B04"/>
    <w:rsid w:val="00800357"/>
    <w:rsid w:val="00805713"/>
    <w:rsid w:val="00807EF5"/>
    <w:rsid w:val="0082427F"/>
    <w:rsid w:val="008266AE"/>
    <w:rsid w:val="0084029F"/>
    <w:rsid w:val="00845F86"/>
    <w:rsid w:val="008509C7"/>
    <w:rsid w:val="008604D8"/>
    <w:rsid w:val="00863E3C"/>
    <w:rsid w:val="00867A81"/>
    <w:rsid w:val="008706B0"/>
    <w:rsid w:val="0087129F"/>
    <w:rsid w:val="00871D74"/>
    <w:rsid w:val="00872556"/>
    <w:rsid w:val="0088112E"/>
    <w:rsid w:val="0088209F"/>
    <w:rsid w:val="00885DA7"/>
    <w:rsid w:val="00890696"/>
    <w:rsid w:val="00892EE7"/>
    <w:rsid w:val="00894532"/>
    <w:rsid w:val="008A024A"/>
    <w:rsid w:val="008A3043"/>
    <w:rsid w:val="008B033E"/>
    <w:rsid w:val="008B1FFF"/>
    <w:rsid w:val="008B4591"/>
    <w:rsid w:val="008B4D0B"/>
    <w:rsid w:val="008C12EC"/>
    <w:rsid w:val="008C494A"/>
    <w:rsid w:val="008C595F"/>
    <w:rsid w:val="008C64B1"/>
    <w:rsid w:val="008C7449"/>
    <w:rsid w:val="008C77D9"/>
    <w:rsid w:val="008D2699"/>
    <w:rsid w:val="008D278C"/>
    <w:rsid w:val="008D4DBB"/>
    <w:rsid w:val="008E21BE"/>
    <w:rsid w:val="008E3A37"/>
    <w:rsid w:val="008E3AB0"/>
    <w:rsid w:val="008E6A46"/>
    <w:rsid w:val="008F3D3B"/>
    <w:rsid w:val="008F553C"/>
    <w:rsid w:val="008F57C7"/>
    <w:rsid w:val="00901845"/>
    <w:rsid w:val="00902379"/>
    <w:rsid w:val="00907230"/>
    <w:rsid w:val="00907CCF"/>
    <w:rsid w:val="0091564A"/>
    <w:rsid w:val="009203B9"/>
    <w:rsid w:val="009250BD"/>
    <w:rsid w:val="00927949"/>
    <w:rsid w:val="00943950"/>
    <w:rsid w:val="009512DD"/>
    <w:rsid w:val="009531B6"/>
    <w:rsid w:val="00954467"/>
    <w:rsid w:val="00954671"/>
    <w:rsid w:val="00957723"/>
    <w:rsid w:val="00973C28"/>
    <w:rsid w:val="0097689A"/>
    <w:rsid w:val="00985621"/>
    <w:rsid w:val="00993D23"/>
    <w:rsid w:val="00995C53"/>
    <w:rsid w:val="009A196F"/>
    <w:rsid w:val="009B18B8"/>
    <w:rsid w:val="009B49FD"/>
    <w:rsid w:val="009C7373"/>
    <w:rsid w:val="009D1BB1"/>
    <w:rsid w:val="009E0A5A"/>
    <w:rsid w:val="009E720A"/>
    <w:rsid w:val="009F337C"/>
    <w:rsid w:val="009F57F8"/>
    <w:rsid w:val="009F5E98"/>
    <w:rsid w:val="009F6B5A"/>
    <w:rsid w:val="00A00E27"/>
    <w:rsid w:val="00A01E96"/>
    <w:rsid w:val="00A028DB"/>
    <w:rsid w:val="00A05AB1"/>
    <w:rsid w:val="00A10867"/>
    <w:rsid w:val="00A14A7C"/>
    <w:rsid w:val="00A21801"/>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C392A"/>
    <w:rsid w:val="00AC663E"/>
    <w:rsid w:val="00AE0D4F"/>
    <w:rsid w:val="00AE1219"/>
    <w:rsid w:val="00AE7AD0"/>
    <w:rsid w:val="00AF039A"/>
    <w:rsid w:val="00AF29A3"/>
    <w:rsid w:val="00AF5B26"/>
    <w:rsid w:val="00B0367E"/>
    <w:rsid w:val="00B11BA4"/>
    <w:rsid w:val="00B12B15"/>
    <w:rsid w:val="00B13979"/>
    <w:rsid w:val="00B17CE7"/>
    <w:rsid w:val="00B312D8"/>
    <w:rsid w:val="00B31338"/>
    <w:rsid w:val="00B32F2F"/>
    <w:rsid w:val="00B35D58"/>
    <w:rsid w:val="00B36921"/>
    <w:rsid w:val="00B40BEF"/>
    <w:rsid w:val="00B411DF"/>
    <w:rsid w:val="00B412E9"/>
    <w:rsid w:val="00B43DF3"/>
    <w:rsid w:val="00B46F38"/>
    <w:rsid w:val="00B60170"/>
    <w:rsid w:val="00B729EE"/>
    <w:rsid w:val="00B74C2B"/>
    <w:rsid w:val="00B7505E"/>
    <w:rsid w:val="00B750FC"/>
    <w:rsid w:val="00B753F9"/>
    <w:rsid w:val="00B77F67"/>
    <w:rsid w:val="00B8048F"/>
    <w:rsid w:val="00B80709"/>
    <w:rsid w:val="00B83553"/>
    <w:rsid w:val="00B83C2A"/>
    <w:rsid w:val="00B83FA2"/>
    <w:rsid w:val="00B93EB0"/>
    <w:rsid w:val="00B969FB"/>
    <w:rsid w:val="00B96F3E"/>
    <w:rsid w:val="00BA4C5D"/>
    <w:rsid w:val="00BB0F75"/>
    <w:rsid w:val="00BB1B11"/>
    <w:rsid w:val="00BB30B1"/>
    <w:rsid w:val="00BC23A1"/>
    <w:rsid w:val="00BC289B"/>
    <w:rsid w:val="00BC3D19"/>
    <w:rsid w:val="00BD18C1"/>
    <w:rsid w:val="00BD41DA"/>
    <w:rsid w:val="00BD52F6"/>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23B74"/>
    <w:rsid w:val="00C33576"/>
    <w:rsid w:val="00C34A55"/>
    <w:rsid w:val="00C35A88"/>
    <w:rsid w:val="00C405C4"/>
    <w:rsid w:val="00C5036A"/>
    <w:rsid w:val="00C53015"/>
    <w:rsid w:val="00C53DAF"/>
    <w:rsid w:val="00C53EE4"/>
    <w:rsid w:val="00C61E2E"/>
    <w:rsid w:val="00C63FB9"/>
    <w:rsid w:val="00C76621"/>
    <w:rsid w:val="00C7668A"/>
    <w:rsid w:val="00C77D27"/>
    <w:rsid w:val="00C80C37"/>
    <w:rsid w:val="00C90D44"/>
    <w:rsid w:val="00C91E9A"/>
    <w:rsid w:val="00C91FDD"/>
    <w:rsid w:val="00C91FE0"/>
    <w:rsid w:val="00C92507"/>
    <w:rsid w:val="00C95150"/>
    <w:rsid w:val="00C95774"/>
    <w:rsid w:val="00CA49FD"/>
    <w:rsid w:val="00CB12B9"/>
    <w:rsid w:val="00CB7B9A"/>
    <w:rsid w:val="00CC44E8"/>
    <w:rsid w:val="00CC5E44"/>
    <w:rsid w:val="00CC7B44"/>
    <w:rsid w:val="00CD734E"/>
    <w:rsid w:val="00CE1674"/>
    <w:rsid w:val="00CE6920"/>
    <w:rsid w:val="00CF18F7"/>
    <w:rsid w:val="00CF7CB1"/>
    <w:rsid w:val="00D0091B"/>
    <w:rsid w:val="00D01937"/>
    <w:rsid w:val="00D06A4D"/>
    <w:rsid w:val="00D07C34"/>
    <w:rsid w:val="00D11194"/>
    <w:rsid w:val="00D1508F"/>
    <w:rsid w:val="00D25023"/>
    <w:rsid w:val="00D26FDB"/>
    <w:rsid w:val="00D34D7A"/>
    <w:rsid w:val="00D37472"/>
    <w:rsid w:val="00D41F05"/>
    <w:rsid w:val="00D43347"/>
    <w:rsid w:val="00D52A7C"/>
    <w:rsid w:val="00D600FF"/>
    <w:rsid w:val="00D60AF3"/>
    <w:rsid w:val="00D652F1"/>
    <w:rsid w:val="00D7389E"/>
    <w:rsid w:val="00D84A31"/>
    <w:rsid w:val="00D91EE1"/>
    <w:rsid w:val="00D95A23"/>
    <w:rsid w:val="00DA4811"/>
    <w:rsid w:val="00DB0ACC"/>
    <w:rsid w:val="00DB288F"/>
    <w:rsid w:val="00DC10E6"/>
    <w:rsid w:val="00DC3753"/>
    <w:rsid w:val="00DC3C1C"/>
    <w:rsid w:val="00DC3ECD"/>
    <w:rsid w:val="00DC52C5"/>
    <w:rsid w:val="00DD529E"/>
    <w:rsid w:val="00DE49C6"/>
    <w:rsid w:val="00E1060B"/>
    <w:rsid w:val="00E111B2"/>
    <w:rsid w:val="00E16BCD"/>
    <w:rsid w:val="00E254B9"/>
    <w:rsid w:val="00E36507"/>
    <w:rsid w:val="00E44EB8"/>
    <w:rsid w:val="00E458C5"/>
    <w:rsid w:val="00E464E7"/>
    <w:rsid w:val="00E536DA"/>
    <w:rsid w:val="00E556DE"/>
    <w:rsid w:val="00E605C0"/>
    <w:rsid w:val="00E63F0D"/>
    <w:rsid w:val="00E7155C"/>
    <w:rsid w:val="00E71F0D"/>
    <w:rsid w:val="00E73733"/>
    <w:rsid w:val="00E73878"/>
    <w:rsid w:val="00E81976"/>
    <w:rsid w:val="00E82075"/>
    <w:rsid w:val="00E85E71"/>
    <w:rsid w:val="00E9192E"/>
    <w:rsid w:val="00E97CEC"/>
    <w:rsid w:val="00EA09EE"/>
    <w:rsid w:val="00EA2372"/>
    <w:rsid w:val="00EA6ED6"/>
    <w:rsid w:val="00EB41E5"/>
    <w:rsid w:val="00EB4877"/>
    <w:rsid w:val="00EB7E04"/>
    <w:rsid w:val="00EC3879"/>
    <w:rsid w:val="00EC3F29"/>
    <w:rsid w:val="00ED4866"/>
    <w:rsid w:val="00ED6B28"/>
    <w:rsid w:val="00ED7BBC"/>
    <w:rsid w:val="00EE43DC"/>
    <w:rsid w:val="00EF3F1D"/>
    <w:rsid w:val="00EF61B8"/>
    <w:rsid w:val="00F020F2"/>
    <w:rsid w:val="00F02DB2"/>
    <w:rsid w:val="00F0354D"/>
    <w:rsid w:val="00F04A80"/>
    <w:rsid w:val="00F05CEA"/>
    <w:rsid w:val="00F07589"/>
    <w:rsid w:val="00F110EA"/>
    <w:rsid w:val="00F21186"/>
    <w:rsid w:val="00F266A6"/>
    <w:rsid w:val="00F311A0"/>
    <w:rsid w:val="00F37A7F"/>
    <w:rsid w:val="00F4475C"/>
    <w:rsid w:val="00F4527A"/>
    <w:rsid w:val="00F570E9"/>
    <w:rsid w:val="00F66C4C"/>
    <w:rsid w:val="00F73392"/>
    <w:rsid w:val="00F82ED1"/>
    <w:rsid w:val="00F830DF"/>
    <w:rsid w:val="00F84045"/>
    <w:rsid w:val="00F84AEF"/>
    <w:rsid w:val="00F855B9"/>
    <w:rsid w:val="00F867F0"/>
    <w:rsid w:val="00F86CE2"/>
    <w:rsid w:val="00F87FA5"/>
    <w:rsid w:val="00F95108"/>
    <w:rsid w:val="00FA1C67"/>
    <w:rsid w:val="00FB164E"/>
    <w:rsid w:val="00FB3CC7"/>
    <w:rsid w:val="00FB6A20"/>
    <w:rsid w:val="00FC33E6"/>
    <w:rsid w:val="00FC4C08"/>
    <w:rsid w:val="00FC525E"/>
    <w:rsid w:val="00FC54BB"/>
    <w:rsid w:val="00FC674A"/>
    <w:rsid w:val="00FC6913"/>
    <w:rsid w:val="00FD0936"/>
    <w:rsid w:val="00FD630E"/>
    <w:rsid w:val="00FD652A"/>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231519">
      <w:bodyDiv w:val="1"/>
      <w:marLeft w:val="0"/>
      <w:marRight w:val="0"/>
      <w:marTop w:val="0"/>
      <w:marBottom w:val="0"/>
      <w:divBdr>
        <w:top w:val="none" w:sz="0" w:space="0" w:color="auto"/>
        <w:left w:val="none" w:sz="0" w:space="0" w:color="auto"/>
        <w:bottom w:val="none" w:sz="0" w:space="0" w:color="auto"/>
        <w:right w:val="none" w:sz="0" w:space="0" w:color="auto"/>
      </w:divBdr>
    </w:div>
    <w:div w:id="49414905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4D19"/>
    <w:rsid w:val="00032B75"/>
    <w:rsid w:val="0004441E"/>
    <w:rsid w:val="00054E9A"/>
    <w:rsid w:val="0014221D"/>
    <w:rsid w:val="00142C76"/>
    <w:rsid w:val="00172C06"/>
    <w:rsid w:val="001B7284"/>
    <w:rsid w:val="001F05AF"/>
    <w:rsid w:val="00257CA2"/>
    <w:rsid w:val="00285353"/>
    <w:rsid w:val="00296592"/>
    <w:rsid w:val="003003D2"/>
    <w:rsid w:val="00331B7E"/>
    <w:rsid w:val="003B2BDA"/>
    <w:rsid w:val="003D3832"/>
    <w:rsid w:val="003D736E"/>
    <w:rsid w:val="004272CB"/>
    <w:rsid w:val="004351D8"/>
    <w:rsid w:val="004E4574"/>
    <w:rsid w:val="005B0350"/>
    <w:rsid w:val="00605547"/>
    <w:rsid w:val="00652E7A"/>
    <w:rsid w:val="0066643B"/>
    <w:rsid w:val="00670FF7"/>
    <w:rsid w:val="006862DC"/>
    <w:rsid w:val="006B1236"/>
    <w:rsid w:val="00750037"/>
    <w:rsid w:val="00750BF9"/>
    <w:rsid w:val="007B56C6"/>
    <w:rsid w:val="008624E2"/>
    <w:rsid w:val="00872556"/>
    <w:rsid w:val="008F4AFB"/>
    <w:rsid w:val="00900C5D"/>
    <w:rsid w:val="00902FC0"/>
    <w:rsid w:val="009A196F"/>
    <w:rsid w:val="009C7373"/>
    <w:rsid w:val="00A14A7C"/>
    <w:rsid w:val="00A56FCF"/>
    <w:rsid w:val="00A74E99"/>
    <w:rsid w:val="00AA6EC0"/>
    <w:rsid w:val="00AC663E"/>
    <w:rsid w:val="00B93EB0"/>
    <w:rsid w:val="00BD41DA"/>
    <w:rsid w:val="00BE611E"/>
    <w:rsid w:val="00C040DC"/>
    <w:rsid w:val="00C355EF"/>
    <w:rsid w:val="00C47E35"/>
    <w:rsid w:val="00C8572A"/>
    <w:rsid w:val="00C91E9A"/>
    <w:rsid w:val="00D73274"/>
    <w:rsid w:val="00D778D9"/>
    <w:rsid w:val="00E66BF3"/>
    <w:rsid w:val="00EB41E5"/>
    <w:rsid w:val="00EB7E04"/>
    <w:rsid w:val="00F0354D"/>
    <w:rsid w:val="00F110EA"/>
    <w:rsid w:val="00F66B74"/>
    <w:rsid w:val="00F84AEF"/>
    <w:rsid w:val="00FA5076"/>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11133-28C0-42F7-A9EF-BB60E3CDA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purl.org/dc/terms/"/>
    <ds:schemaRef ds:uri="http://www.w3.org/XML/1998/namespace"/>
    <ds:schemaRef ds:uri="http://schemas.openxmlformats.org/package/2006/metadata/core-properties"/>
    <ds:schemaRef ds:uri="http://purl.org/dc/dcmitype/"/>
    <ds:schemaRef ds:uri="http://purl.org/dc/elements/1.1/"/>
    <ds:schemaRef ds:uri="http://schemas.microsoft.com/office/2006/documentManagement/types"/>
    <ds:schemaRef ds:uri="http://schemas.microsoft.com/office/infopath/2007/PartnerControls"/>
    <ds:schemaRef ds:uri="5bae7d12-13eb-4134-a1d8-2ddc8d2534e1"/>
    <ds:schemaRef ds:uri="http://schemas.microsoft.com/office/2006/metadata/properties"/>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5A02A38F-2B67-4177-BC94-1B257505E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28</Pages>
  <Words>70387</Words>
  <Characters>40122</Characters>
  <Application>Microsoft Office Word</Application>
  <DocSecurity>0</DocSecurity>
  <Lines>334</Lines>
  <Paragraphs>220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110289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Rasa Sidaravičienė</cp:lastModifiedBy>
  <cp:revision>8</cp:revision>
  <dcterms:created xsi:type="dcterms:W3CDTF">2025-07-25T11:07:00Z</dcterms:created>
  <dcterms:modified xsi:type="dcterms:W3CDTF">2025-07-25T12:31:00Z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